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text" w:horzAnchor="margin" w:tblpY="39"/>
        <w:tblW w:w="14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017"/>
        <w:gridCol w:w="1787"/>
        <w:gridCol w:w="5527"/>
      </w:tblGrid>
      <w:tr w:rsidR="00816FEF">
        <w:trPr>
          <w:trHeight w:val="454"/>
        </w:trPr>
        <w:tc>
          <w:tcPr>
            <w:tcW w:w="2376" w:type="dxa"/>
            <w:tcBorders>
              <w:top w:val="thinThickLargeGap" w:sz="12" w:space="0" w:color="auto"/>
              <w:left w:val="single" w:sz="4" w:space="0" w:color="auto"/>
              <w:bottom w:val="single" w:sz="4" w:space="0" w:color="auto"/>
              <w:right w:val="single" w:sz="4" w:space="0" w:color="auto"/>
            </w:tcBorders>
            <w:shd w:val="clear" w:color="auto" w:fill="FFFFCC"/>
            <w:vAlign w:val="center"/>
          </w:tcPr>
          <w:p w:rsidR="00816FEF" w:rsidRDefault="003529FA">
            <w:pPr>
              <w:rPr>
                <w:rFonts w:ascii="SimSun"/>
                <w:b/>
                <w:color w:val="000000"/>
                <w:kern w:val="0"/>
                <w:sz w:val="24"/>
              </w:rPr>
            </w:pPr>
            <w:r>
              <w:rPr>
                <w:rFonts w:ascii="SimSun" w:cs="SimSun" w:hint="eastAsia"/>
                <w:b/>
                <w:color w:val="000000"/>
                <w:kern w:val="0"/>
                <w:sz w:val="24"/>
              </w:rPr>
              <w:t>本次督导日期</w:t>
            </w:r>
            <w:r>
              <w:rPr>
                <w:rFonts w:ascii="SimSun" w:cs="SimSun"/>
                <w:b/>
                <w:color w:val="000000"/>
                <w:kern w:val="0"/>
                <w:sz w:val="24"/>
              </w:rPr>
              <w:t>/</w:t>
            </w:r>
            <w:r>
              <w:rPr>
                <w:rFonts w:ascii="SimSun" w:cs="SimSun" w:hint="eastAsia"/>
                <w:b/>
                <w:color w:val="000000"/>
                <w:kern w:val="0"/>
                <w:sz w:val="24"/>
              </w:rPr>
              <w:t>时间</w:t>
            </w:r>
          </w:p>
        </w:tc>
        <w:tc>
          <w:tcPr>
            <w:tcW w:w="5017" w:type="dxa"/>
            <w:tcBorders>
              <w:top w:val="thinThickLargeGap" w:sz="12" w:space="0" w:color="auto"/>
              <w:left w:val="single" w:sz="4" w:space="0" w:color="auto"/>
              <w:bottom w:val="single" w:sz="4" w:space="0" w:color="auto"/>
              <w:right w:val="single" w:sz="4" w:space="0" w:color="auto"/>
            </w:tcBorders>
            <w:shd w:val="clear" w:color="auto" w:fill="FFFFCC"/>
            <w:vAlign w:val="center"/>
          </w:tcPr>
          <w:p w:rsidR="00816FEF" w:rsidRDefault="003529FA" w:rsidP="001B3A85">
            <w:pPr>
              <w:jc w:val="center"/>
            </w:pPr>
            <w:r>
              <w:rPr>
                <w:color w:val="000000"/>
                <w:sz w:val="28"/>
                <w:szCs w:val="28"/>
              </w:rPr>
              <w:t>20160627  16</w:t>
            </w:r>
            <w:r>
              <w:rPr>
                <w:rFonts w:hint="eastAsia"/>
                <w:color w:val="000000"/>
                <w:sz w:val="28"/>
                <w:szCs w:val="28"/>
              </w:rPr>
              <w:t>：</w:t>
            </w:r>
            <w:r>
              <w:rPr>
                <w:color w:val="000000"/>
                <w:sz w:val="28"/>
                <w:szCs w:val="28"/>
              </w:rPr>
              <w:t>00-17:00</w:t>
            </w:r>
          </w:p>
        </w:tc>
        <w:tc>
          <w:tcPr>
            <w:tcW w:w="1787" w:type="dxa"/>
            <w:tcBorders>
              <w:top w:val="thinThickLargeGap" w:sz="12" w:space="0" w:color="auto"/>
              <w:left w:val="single" w:sz="4" w:space="0" w:color="auto"/>
              <w:bottom w:val="single" w:sz="4" w:space="0" w:color="auto"/>
              <w:right w:val="single" w:sz="4" w:space="0" w:color="auto"/>
            </w:tcBorders>
            <w:shd w:val="clear" w:color="auto" w:fill="FFFFCC"/>
            <w:vAlign w:val="center"/>
          </w:tcPr>
          <w:p w:rsidR="00816FEF" w:rsidRDefault="003529FA">
            <w:pPr>
              <w:rPr>
                <w:rFonts w:ascii="SimSun"/>
                <w:b/>
                <w:color w:val="000000"/>
                <w:kern w:val="0"/>
                <w:sz w:val="24"/>
              </w:rPr>
            </w:pPr>
            <w:r>
              <w:rPr>
                <w:rFonts w:ascii="SimSun" w:cs="SimSun" w:hint="eastAsia"/>
                <w:b/>
                <w:color w:val="000000"/>
                <w:kern w:val="0"/>
                <w:sz w:val="24"/>
              </w:rPr>
              <w:t>督导地点</w:t>
            </w:r>
          </w:p>
        </w:tc>
        <w:tc>
          <w:tcPr>
            <w:tcW w:w="5527" w:type="dxa"/>
            <w:tcBorders>
              <w:top w:val="thinThickLargeGap" w:sz="12" w:space="0" w:color="auto"/>
              <w:left w:val="single" w:sz="4" w:space="0" w:color="auto"/>
              <w:bottom w:val="single" w:sz="4" w:space="0" w:color="auto"/>
              <w:right w:val="single" w:sz="4" w:space="0" w:color="auto"/>
            </w:tcBorders>
            <w:shd w:val="clear" w:color="auto" w:fill="FFFFCC"/>
            <w:vAlign w:val="center"/>
          </w:tcPr>
          <w:p w:rsidR="00816FEF" w:rsidRDefault="00816FEF"/>
        </w:tc>
      </w:tr>
      <w:tr w:rsidR="00816FEF">
        <w:trPr>
          <w:trHeight w:val="454"/>
        </w:trPr>
        <w:tc>
          <w:tcPr>
            <w:tcW w:w="2376" w:type="dxa"/>
            <w:tcBorders>
              <w:top w:val="single" w:sz="4" w:space="0" w:color="auto"/>
              <w:left w:val="single" w:sz="4" w:space="0" w:color="auto"/>
              <w:bottom w:val="single" w:sz="4" w:space="0" w:color="auto"/>
              <w:right w:val="single" w:sz="4" w:space="0" w:color="auto"/>
            </w:tcBorders>
            <w:vAlign w:val="center"/>
          </w:tcPr>
          <w:p w:rsidR="00816FEF" w:rsidRDefault="003529FA">
            <w:pPr>
              <w:rPr>
                <w:rFonts w:ascii="SimSun"/>
                <w:b/>
                <w:color w:val="000000"/>
                <w:kern w:val="0"/>
                <w:sz w:val="24"/>
              </w:rPr>
            </w:pPr>
            <w:r>
              <w:rPr>
                <w:rFonts w:ascii="SimSun" w:cs="SimSun" w:hint="eastAsia"/>
                <w:b/>
                <w:color w:val="000000"/>
                <w:kern w:val="0"/>
                <w:sz w:val="24"/>
              </w:rPr>
              <w:t>督导姓名</w:t>
            </w:r>
          </w:p>
        </w:tc>
        <w:tc>
          <w:tcPr>
            <w:tcW w:w="5017" w:type="dxa"/>
            <w:tcBorders>
              <w:top w:val="single" w:sz="4" w:space="0" w:color="auto"/>
              <w:left w:val="single" w:sz="4" w:space="0" w:color="auto"/>
              <w:bottom w:val="single" w:sz="4" w:space="0" w:color="auto"/>
              <w:right w:val="single" w:sz="4" w:space="0" w:color="auto"/>
            </w:tcBorders>
            <w:vAlign w:val="center"/>
          </w:tcPr>
          <w:p w:rsidR="00816FEF" w:rsidRDefault="003529FA">
            <w:pPr>
              <w:jc w:val="center"/>
            </w:pPr>
            <w:r>
              <w:rPr>
                <w:rFonts w:hint="eastAsia"/>
                <w:color w:val="000000"/>
                <w:sz w:val="28"/>
                <w:szCs w:val="28"/>
              </w:rPr>
              <w:t>叶锦熙</w:t>
            </w:r>
          </w:p>
        </w:tc>
        <w:tc>
          <w:tcPr>
            <w:tcW w:w="1787" w:type="dxa"/>
            <w:tcBorders>
              <w:top w:val="single" w:sz="4" w:space="0" w:color="auto"/>
              <w:left w:val="single" w:sz="4" w:space="0" w:color="auto"/>
              <w:bottom w:val="single" w:sz="4" w:space="0" w:color="auto"/>
              <w:right w:val="single" w:sz="4" w:space="0" w:color="auto"/>
            </w:tcBorders>
            <w:vAlign w:val="center"/>
          </w:tcPr>
          <w:p w:rsidR="00816FEF" w:rsidRDefault="003529FA">
            <w:pPr>
              <w:rPr>
                <w:rFonts w:ascii="SimSun"/>
                <w:b/>
                <w:color w:val="000000"/>
                <w:kern w:val="0"/>
                <w:sz w:val="24"/>
              </w:rPr>
            </w:pPr>
            <w:r>
              <w:rPr>
                <w:rFonts w:ascii="SimSun" w:cs="SimSun" w:hint="eastAsia"/>
                <w:b/>
                <w:color w:val="000000"/>
                <w:kern w:val="0"/>
                <w:sz w:val="24"/>
              </w:rPr>
              <w:t>受督导者姓名</w:t>
            </w:r>
          </w:p>
        </w:tc>
        <w:tc>
          <w:tcPr>
            <w:tcW w:w="5527" w:type="dxa"/>
            <w:tcBorders>
              <w:top w:val="single" w:sz="4" w:space="0" w:color="auto"/>
              <w:left w:val="single" w:sz="4" w:space="0" w:color="auto"/>
              <w:bottom w:val="single" w:sz="4" w:space="0" w:color="auto"/>
              <w:right w:val="single" w:sz="4" w:space="0" w:color="auto"/>
            </w:tcBorders>
            <w:vAlign w:val="center"/>
          </w:tcPr>
          <w:p w:rsidR="00816FEF" w:rsidRDefault="00816FEF"/>
        </w:tc>
      </w:tr>
    </w:tbl>
    <w:p w:rsidR="00816FEF" w:rsidRDefault="00816FEF">
      <w:pPr>
        <w:spacing w:line="200" w:lineRule="exact"/>
        <w:rPr>
          <w:bCs/>
          <w:sz w:val="24"/>
          <w:shd w:val="clear" w:color="auto" w:fill="F2F2F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1"/>
        <w:gridCol w:w="8538"/>
      </w:tblGrid>
      <w:tr w:rsidR="00816FEF">
        <w:trPr>
          <w:trHeight w:val="542"/>
          <w:tblHeader/>
        </w:trPr>
        <w:tc>
          <w:tcPr>
            <w:tcW w:w="6171" w:type="dxa"/>
            <w:tcBorders>
              <w:top w:val="thinThickLargeGap" w:sz="12" w:space="0" w:color="auto"/>
            </w:tcBorders>
            <w:shd w:val="clear" w:color="auto" w:fill="FFFFCC"/>
          </w:tcPr>
          <w:p w:rsidR="00816FEF" w:rsidRDefault="003529FA">
            <w:pPr>
              <w:spacing w:line="288" w:lineRule="auto"/>
              <w:jc w:val="center"/>
              <w:rPr>
                <w:rFonts w:ascii="SimSun" w:cs="SimSun"/>
                <w:b/>
                <w:bCs/>
                <w:sz w:val="28"/>
                <w:szCs w:val="28"/>
              </w:rPr>
            </w:pPr>
            <w:r>
              <w:rPr>
                <w:rFonts w:ascii="SimSun" w:cs="SimSun" w:hint="eastAsia"/>
                <w:b/>
                <w:bCs/>
                <w:sz w:val="28"/>
                <w:szCs w:val="28"/>
              </w:rPr>
              <w:t>受督导者期望</w:t>
            </w:r>
            <w:r>
              <w:rPr>
                <w:rFonts w:ascii="SimSun" w:cs="SimSun"/>
                <w:b/>
                <w:bCs/>
                <w:sz w:val="28"/>
                <w:szCs w:val="28"/>
              </w:rPr>
              <w:t>/</w:t>
            </w:r>
            <w:r>
              <w:rPr>
                <w:rFonts w:ascii="SimSun" w:cs="SimSun" w:hint="eastAsia"/>
                <w:b/>
                <w:bCs/>
                <w:sz w:val="28"/>
                <w:szCs w:val="28"/>
              </w:rPr>
              <w:t>督导提出本次督导的要点</w:t>
            </w:r>
          </w:p>
        </w:tc>
        <w:tc>
          <w:tcPr>
            <w:tcW w:w="8538" w:type="dxa"/>
            <w:tcBorders>
              <w:top w:val="thinThickLargeGap" w:sz="12" w:space="0" w:color="auto"/>
            </w:tcBorders>
            <w:shd w:val="clear" w:color="auto" w:fill="FFFFCC"/>
          </w:tcPr>
          <w:p w:rsidR="00816FEF" w:rsidRDefault="003529FA">
            <w:pPr>
              <w:tabs>
                <w:tab w:val="left" w:pos="1650"/>
                <w:tab w:val="center" w:pos="4406"/>
              </w:tabs>
              <w:spacing w:line="288" w:lineRule="auto"/>
              <w:jc w:val="left"/>
              <w:rPr>
                <w:rFonts w:ascii="SimSun" w:cs="SimSun"/>
                <w:b/>
                <w:bCs/>
                <w:sz w:val="28"/>
                <w:szCs w:val="28"/>
              </w:rPr>
            </w:pPr>
            <w:r>
              <w:rPr>
                <w:rFonts w:ascii="SimSun" w:cs="SimSun"/>
                <w:b/>
                <w:bCs/>
                <w:sz w:val="28"/>
                <w:szCs w:val="28"/>
              </w:rPr>
              <w:tab/>
            </w:r>
            <w:r>
              <w:rPr>
                <w:rFonts w:ascii="SimSun" w:cs="SimSun"/>
                <w:b/>
                <w:bCs/>
                <w:sz w:val="28"/>
                <w:szCs w:val="28"/>
              </w:rPr>
              <w:tab/>
            </w:r>
            <w:r>
              <w:rPr>
                <w:rFonts w:ascii="SimSun" w:cs="SimSun" w:hint="eastAsia"/>
                <w:b/>
                <w:bCs/>
                <w:sz w:val="28"/>
                <w:szCs w:val="28"/>
              </w:rPr>
              <w:t>督导给出的建议、意见及布置的任务信息</w:t>
            </w:r>
          </w:p>
        </w:tc>
      </w:tr>
      <w:tr w:rsidR="00816FEF">
        <w:tc>
          <w:tcPr>
            <w:tcW w:w="6171" w:type="dxa"/>
            <w:vAlign w:val="center"/>
          </w:tcPr>
          <w:p w:rsidR="00816FEF" w:rsidRPr="00831DCB" w:rsidRDefault="003529FA" w:rsidP="008A297D">
            <w:pPr>
              <w:pStyle w:val="a8"/>
              <w:numPr>
                <w:ilvl w:val="0"/>
                <w:numId w:val="1"/>
              </w:numPr>
              <w:spacing w:line="360" w:lineRule="auto"/>
              <w:ind w:firstLineChars="0"/>
              <w:rPr>
                <w:rFonts w:ascii="SimSun" w:hAnsi="SimSun" w:cs="SimSun"/>
                <w:sz w:val="22"/>
                <w:szCs w:val="22"/>
              </w:rPr>
            </w:pPr>
            <w:r>
              <w:rPr>
                <w:rFonts w:ascii="SimSun" w:hAnsi="SimSun" w:cs="SimSun" w:hint="eastAsia"/>
                <w:sz w:val="22"/>
                <w:szCs w:val="22"/>
              </w:rPr>
              <w:t>如何吸引社区长者积极参加中心活动？</w:t>
            </w:r>
          </w:p>
        </w:tc>
        <w:tc>
          <w:tcPr>
            <w:tcW w:w="8538" w:type="dxa"/>
            <w:vAlign w:val="center"/>
          </w:tcPr>
          <w:p w:rsidR="00816FEF" w:rsidRDefault="003529FA" w:rsidP="00A339CA">
            <w:pPr>
              <w:spacing w:line="360" w:lineRule="auto"/>
              <w:rPr>
                <w:rFonts w:ascii="新細明體" w:eastAsia="新細明體" w:hAnsi="新細明體"/>
                <w:color w:val="0000FF"/>
                <w:sz w:val="22"/>
                <w:szCs w:val="22"/>
                <w:lang w:eastAsia="zh-HK"/>
              </w:rPr>
            </w:pPr>
            <w:r w:rsidRPr="003529FA">
              <w:rPr>
                <w:rFonts w:ascii="新細明體" w:hAnsi="新細明體" w:cs="SimSun" w:hint="eastAsia"/>
                <w:color w:val="0000FF"/>
                <w:sz w:val="22"/>
                <w:szCs w:val="22"/>
              </w:rPr>
              <w:t>关系层面</w:t>
            </w:r>
            <w:r w:rsidRPr="003529FA">
              <w:rPr>
                <w:rFonts w:ascii="新細明體" w:hAnsi="新細明體"/>
                <w:color w:val="0000FF"/>
                <w:sz w:val="22"/>
                <w:szCs w:val="22"/>
              </w:rPr>
              <w:t xml:space="preserve">: </w:t>
            </w:r>
            <w:r w:rsidRPr="003529FA">
              <w:rPr>
                <w:rFonts w:ascii="新細明體" w:hAnsi="新細明體" w:hint="eastAsia"/>
                <w:color w:val="0000FF"/>
                <w:sz w:val="22"/>
                <w:szCs w:val="22"/>
              </w:rPr>
              <w:t>主动「招呼」他们</w:t>
            </w:r>
            <w:r w:rsidRPr="003529FA">
              <w:rPr>
                <w:rFonts w:ascii="新細明體" w:hAnsi="新細明體"/>
                <w:color w:val="0000FF"/>
                <w:sz w:val="22"/>
                <w:szCs w:val="22"/>
              </w:rPr>
              <w:t xml:space="preserve">, </w:t>
            </w:r>
            <w:r w:rsidRPr="003529FA">
              <w:rPr>
                <w:rFonts w:ascii="新細明體" w:hAnsi="新細明體" w:hint="eastAsia"/>
                <w:color w:val="0000FF"/>
                <w:sz w:val="22"/>
                <w:szCs w:val="22"/>
              </w:rPr>
              <w:t>给他们感受到社工注意、关心他们</w:t>
            </w:r>
          </w:p>
          <w:p w:rsidR="00A339CA" w:rsidRDefault="003529FA" w:rsidP="00A339CA">
            <w:pPr>
              <w:spacing w:line="360" w:lineRule="auto"/>
              <w:rPr>
                <w:rFonts w:ascii="新細明體" w:eastAsia="新細明體" w:hAnsi="新細明體"/>
                <w:color w:val="0000FF"/>
                <w:sz w:val="22"/>
                <w:szCs w:val="22"/>
                <w:lang w:eastAsia="zh-HK"/>
              </w:rPr>
            </w:pPr>
            <w:r w:rsidRPr="003529FA">
              <w:rPr>
                <w:rFonts w:ascii="新細明體" w:hAnsi="新細明體" w:hint="eastAsia"/>
                <w:color w:val="0000FF"/>
                <w:sz w:val="22"/>
                <w:szCs w:val="22"/>
              </w:rPr>
              <w:t>形象层面</w:t>
            </w:r>
            <w:r w:rsidRPr="003529FA">
              <w:rPr>
                <w:rFonts w:ascii="新細明體" w:hAnsi="新細明體"/>
                <w:color w:val="0000FF"/>
                <w:sz w:val="22"/>
                <w:szCs w:val="22"/>
              </w:rPr>
              <w:t xml:space="preserve">: </w:t>
            </w:r>
            <w:r w:rsidRPr="003529FA">
              <w:rPr>
                <w:rFonts w:ascii="新細明體" w:hAnsi="新細明體" w:hint="eastAsia"/>
                <w:color w:val="0000FF"/>
                <w:sz w:val="22"/>
                <w:szCs w:val="22"/>
              </w:rPr>
              <w:t>要让老友记感觉到社工是很正面、阳光、热诚、积极、迈力</w:t>
            </w:r>
            <w:r w:rsidRPr="003529FA">
              <w:rPr>
                <w:rFonts w:ascii="新細明體" w:hAnsi="新細明體"/>
                <w:color w:val="0000FF"/>
                <w:sz w:val="22"/>
                <w:szCs w:val="22"/>
              </w:rPr>
              <w:t xml:space="preserve">, </w:t>
            </w:r>
            <w:r w:rsidRPr="003529FA">
              <w:rPr>
                <w:rFonts w:ascii="新細明體" w:hAnsi="新細明體" w:hint="eastAsia"/>
                <w:color w:val="0000FF"/>
                <w:sz w:val="22"/>
                <w:szCs w:val="22"/>
              </w:rPr>
              <w:t>不是为了打份工而被迫去服务他们</w:t>
            </w:r>
          </w:p>
          <w:p w:rsidR="00A339CA" w:rsidRDefault="003529FA" w:rsidP="00A339CA">
            <w:pPr>
              <w:spacing w:line="360" w:lineRule="auto"/>
              <w:rPr>
                <w:rFonts w:ascii="新細明體" w:eastAsia="新細明體" w:hAnsi="新細明體"/>
                <w:color w:val="0000FF"/>
                <w:sz w:val="22"/>
                <w:szCs w:val="22"/>
                <w:lang w:eastAsia="zh-HK"/>
              </w:rPr>
            </w:pPr>
            <w:r w:rsidRPr="003529FA">
              <w:rPr>
                <w:rFonts w:ascii="新細明體" w:hAnsi="新細明體" w:hint="eastAsia"/>
                <w:color w:val="0000FF"/>
                <w:sz w:val="22"/>
                <w:szCs w:val="22"/>
              </w:rPr>
              <w:t>活动内容层面</w:t>
            </w:r>
            <w:r w:rsidRPr="003529FA">
              <w:rPr>
                <w:rFonts w:ascii="新細明體" w:hAnsi="新細明體"/>
                <w:color w:val="0000FF"/>
                <w:sz w:val="22"/>
                <w:szCs w:val="22"/>
              </w:rPr>
              <w:t xml:space="preserve">: </w:t>
            </w:r>
            <w:r w:rsidRPr="003529FA">
              <w:rPr>
                <w:rFonts w:ascii="新細明體" w:hAnsi="新細明體" w:hint="eastAsia"/>
                <w:color w:val="0000FF"/>
                <w:sz w:val="22"/>
                <w:szCs w:val="22"/>
              </w:rPr>
              <w:t>新鲜、有趣、充实</w:t>
            </w:r>
            <w:r w:rsidRPr="003529FA">
              <w:rPr>
                <w:rFonts w:ascii="新細明體" w:hAnsi="新細明體"/>
                <w:color w:val="0000FF"/>
                <w:sz w:val="22"/>
                <w:szCs w:val="22"/>
              </w:rPr>
              <w:t xml:space="preserve">, </w:t>
            </w:r>
            <w:r w:rsidRPr="003529FA">
              <w:rPr>
                <w:rFonts w:ascii="新細明體" w:hAnsi="新細明體" w:hint="eastAsia"/>
                <w:color w:val="0000FF"/>
                <w:sz w:val="22"/>
                <w:szCs w:val="22"/>
              </w:rPr>
              <w:t>令他们感到快乐</w:t>
            </w:r>
            <w:r w:rsidRPr="003529FA">
              <w:rPr>
                <w:rFonts w:ascii="新細明體" w:hAnsi="新細明體"/>
                <w:color w:val="0000FF"/>
                <w:sz w:val="22"/>
                <w:szCs w:val="22"/>
              </w:rPr>
              <w:t xml:space="preserve">, </w:t>
            </w:r>
            <w:r w:rsidRPr="003529FA">
              <w:rPr>
                <w:rFonts w:ascii="新細明體" w:hAnsi="新細明體" w:hint="eastAsia"/>
                <w:color w:val="0000FF"/>
                <w:sz w:val="22"/>
                <w:szCs w:val="22"/>
              </w:rPr>
              <w:t>学到东西</w:t>
            </w:r>
            <w:r w:rsidRPr="003529FA">
              <w:rPr>
                <w:rFonts w:ascii="新細明體" w:hAnsi="新細明體"/>
                <w:color w:val="0000FF"/>
                <w:sz w:val="22"/>
                <w:szCs w:val="22"/>
              </w:rPr>
              <w:t xml:space="preserve">, </w:t>
            </w:r>
            <w:r w:rsidRPr="003529FA">
              <w:rPr>
                <w:rFonts w:ascii="新細明體" w:hAnsi="新細明體" w:hint="eastAsia"/>
                <w:color w:val="0000FF"/>
                <w:sz w:val="22"/>
                <w:szCs w:val="22"/>
              </w:rPr>
              <w:t>有意义</w:t>
            </w:r>
            <w:r w:rsidRPr="003529FA">
              <w:rPr>
                <w:rFonts w:ascii="新細明體" w:hAnsi="新細明體"/>
                <w:color w:val="0000FF"/>
                <w:sz w:val="22"/>
                <w:szCs w:val="22"/>
              </w:rPr>
              <w:t xml:space="preserve">, </w:t>
            </w:r>
            <w:r w:rsidRPr="003529FA">
              <w:rPr>
                <w:rFonts w:ascii="新細明體" w:hAnsi="新細明體" w:hint="eastAsia"/>
                <w:color w:val="0000FF"/>
                <w:sz w:val="22"/>
                <w:szCs w:val="22"/>
              </w:rPr>
              <w:t>帮到人</w:t>
            </w:r>
            <w:r w:rsidRPr="003529FA">
              <w:rPr>
                <w:rFonts w:ascii="新細明體" w:hAnsi="新細明體"/>
                <w:color w:val="0000FF"/>
                <w:sz w:val="22"/>
                <w:szCs w:val="22"/>
              </w:rPr>
              <w:t xml:space="preserve">, </w:t>
            </w:r>
            <w:r w:rsidRPr="003529FA">
              <w:rPr>
                <w:rFonts w:ascii="新細明體" w:hAnsi="新細明體" w:hint="eastAsia"/>
                <w:color w:val="0000FF"/>
                <w:sz w:val="22"/>
                <w:szCs w:val="22"/>
              </w:rPr>
              <w:t>充实了他们的生活</w:t>
            </w:r>
          </w:p>
          <w:p w:rsidR="00A95732" w:rsidRPr="00A95732" w:rsidRDefault="003529FA" w:rsidP="00A339CA">
            <w:pPr>
              <w:spacing w:line="360" w:lineRule="auto"/>
              <w:rPr>
                <w:rFonts w:ascii="新細明體" w:eastAsia="新細明體" w:hAnsi="新細明體"/>
                <w:color w:val="0000FF"/>
                <w:sz w:val="22"/>
                <w:szCs w:val="22"/>
                <w:lang w:eastAsia="zh-HK"/>
              </w:rPr>
            </w:pPr>
            <w:r w:rsidRPr="003529FA">
              <w:rPr>
                <w:rFonts w:ascii="新細明體" w:hAnsi="新細明體" w:hint="eastAsia"/>
                <w:color w:val="0000FF"/>
                <w:sz w:val="22"/>
                <w:szCs w:val="22"/>
              </w:rPr>
              <w:t>参与层面</w:t>
            </w:r>
            <w:r w:rsidRPr="003529FA">
              <w:rPr>
                <w:rFonts w:ascii="新細明體" w:hAnsi="新細明體"/>
                <w:color w:val="0000FF"/>
                <w:sz w:val="22"/>
                <w:szCs w:val="22"/>
              </w:rPr>
              <w:t xml:space="preserve">: </w:t>
            </w:r>
            <w:r w:rsidRPr="003529FA">
              <w:rPr>
                <w:rFonts w:ascii="新細明體" w:hAnsi="新細明體" w:hint="eastAsia"/>
                <w:color w:val="0000FF"/>
                <w:sz w:val="22"/>
                <w:szCs w:val="22"/>
              </w:rPr>
              <w:t>培训有心、有能力长者</w:t>
            </w:r>
            <w:r w:rsidRPr="003529FA">
              <w:rPr>
                <w:rFonts w:ascii="新細明體" w:hAnsi="新細明體"/>
                <w:color w:val="0000FF"/>
                <w:sz w:val="22"/>
                <w:szCs w:val="22"/>
              </w:rPr>
              <w:t xml:space="preserve">, </w:t>
            </w:r>
            <w:r w:rsidRPr="003529FA">
              <w:rPr>
                <w:rFonts w:ascii="新細明體" w:hAnsi="新細明體" w:hint="eastAsia"/>
                <w:color w:val="0000FF"/>
                <w:sz w:val="22"/>
                <w:szCs w:val="22"/>
              </w:rPr>
              <w:t>提供机会给他们投入设计与带领活动中</w:t>
            </w:r>
            <w:r w:rsidRPr="003529FA">
              <w:rPr>
                <w:rFonts w:ascii="新細明體" w:hAnsi="新細明體"/>
                <w:color w:val="0000FF"/>
                <w:sz w:val="22"/>
                <w:szCs w:val="22"/>
              </w:rPr>
              <w:t xml:space="preserve">, </w:t>
            </w:r>
            <w:r w:rsidRPr="003529FA">
              <w:rPr>
                <w:rFonts w:ascii="新細明體" w:hAnsi="新細明體" w:hint="eastAsia"/>
                <w:color w:val="0000FF"/>
                <w:sz w:val="22"/>
                <w:szCs w:val="22"/>
              </w:rPr>
              <w:t>这样他们才会对中心和活动更有归感</w:t>
            </w:r>
            <w:r w:rsidRPr="003529FA">
              <w:rPr>
                <w:rFonts w:ascii="新細明體" w:hAnsi="新細明體"/>
                <w:color w:val="0000FF"/>
                <w:sz w:val="22"/>
                <w:szCs w:val="22"/>
              </w:rPr>
              <w:t xml:space="preserve">, </w:t>
            </w:r>
            <w:r w:rsidRPr="003529FA">
              <w:rPr>
                <w:rFonts w:ascii="新細明體" w:hAnsi="新細明體" w:hint="eastAsia"/>
                <w:color w:val="0000FF"/>
                <w:sz w:val="22"/>
                <w:szCs w:val="22"/>
              </w:rPr>
              <w:t>他们也会积极协助宣传活动</w:t>
            </w:r>
          </w:p>
        </w:tc>
      </w:tr>
      <w:tr w:rsidR="00816FEF">
        <w:tc>
          <w:tcPr>
            <w:tcW w:w="6171" w:type="dxa"/>
            <w:vAlign w:val="center"/>
          </w:tcPr>
          <w:p w:rsidR="00816FEF" w:rsidRPr="005A101E" w:rsidRDefault="003529FA" w:rsidP="005D5DEA">
            <w:pPr>
              <w:pStyle w:val="a8"/>
              <w:numPr>
                <w:ilvl w:val="0"/>
                <w:numId w:val="1"/>
              </w:numPr>
              <w:spacing w:line="360" w:lineRule="auto"/>
              <w:ind w:firstLineChars="0"/>
              <w:rPr>
                <w:rFonts w:ascii="SimSun" w:hAnsi="SimSun" w:cs="SimSun"/>
                <w:sz w:val="22"/>
                <w:szCs w:val="22"/>
              </w:rPr>
            </w:pPr>
            <w:r>
              <w:rPr>
                <w:rFonts w:ascii="SimSun" w:hAnsi="SimSun" w:cs="SimSun" w:hint="eastAsia"/>
                <w:sz w:val="22"/>
                <w:szCs w:val="22"/>
              </w:rPr>
              <w:t>中心成立初期，应该开展什么样的活动内容以及活动形式既能吸引社区长者又能体现社工的专业性？</w:t>
            </w:r>
          </w:p>
        </w:tc>
        <w:tc>
          <w:tcPr>
            <w:tcW w:w="8538" w:type="dxa"/>
            <w:vAlign w:val="center"/>
          </w:tcPr>
          <w:p w:rsidR="00A95732" w:rsidRDefault="003529FA" w:rsidP="00A11601">
            <w:pPr>
              <w:spacing w:line="360" w:lineRule="auto"/>
              <w:rPr>
                <w:rFonts w:ascii="新細明體" w:eastAsia="新細明體" w:hAnsi="新細明體"/>
                <w:color w:val="0000FF"/>
                <w:sz w:val="22"/>
                <w:szCs w:val="22"/>
                <w:lang w:eastAsia="zh-HK"/>
              </w:rPr>
            </w:pPr>
            <w:r w:rsidRPr="003529FA">
              <w:rPr>
                <w:rFonts w:ascii="新細明體" w:hAnsi="新細明體" w:hint="eastAsia"/>
                <w:color w:val="0000FF"/>
                <w:sz w:val="22"/>
                <w:szCs w:val="22"/>
              </w:rPr>
              <w:t>吃喝玩乐</w:t>
            </w:r>
            <w:r w:rsidRPr="003529FA">
              <w:rPr>
                <w:rFonts w:ascii="新細明體" w:hAnsi="新細明體"/>
                <w:color w:val="0000FF"/>
                <w:sz w:val="22"/>
                <w:szCs w:val="22"/>
              </w:rPr>
              <w:t xml:space="preserve">: </w:t>
            </w:r>
            <w:r w:rsidRPr="003529FA">
              <w:rPr>
                <w:rFonts w:ascii="新細明體" w:hAnsi="新細明體" w:hint="eastAsia"/>
                <w:color w:val="0000FF"/>
                <w:sz w:val="22"/>
                <w:szCs w:val="22"/>
              </w:rPr>
              <w:t>生日会、欢乐时光、卡拉</w:t>
            </w:r>
            <w:r w:rsidRPr="003529FA">
              <w:rPr>
                <w:rFonts w:ascii="新細明體" w:hAnsi="新細明體"/>
                <w:color w:val="0000FF"/>
                <w:sz w:val="22"/>
                <w:szCs w:val="22"/>
              </w:rPr>
              <w:t xml:space="preserve">OK, </w:t>
            </w:r>
            <w:r w:rsidRPr="003529FA">
              <w:rPr>
                <w:rFonts w:ascii="新細明體" w:hAnsi="新細明體" w:hint="eastAsia"/>
                <w:color w:val="0000FF"/>
                <w:sz w:val="22"/>
                <w:szCs w:val="22"/>
              </w:rPr>
              <w:t>茶话会</w:t>
            </w:r>
            <w:r w:rsidRPr="003529FA">
              <w:rPr>
                <w:rFonts w:ascii="新細明體" w:hAnsi="新細明體"/>
                <w:color w:val="0000FF"/>
                <w:sz w:val="22"/>
                <w:szCs w:val="22"/>
              </w:rPr>
              <w:t>...</w:t>
            </w:r>
          </w:p>
          <w:p w:rsidR="00A95732" w:rsidRDefault="003529FA" w:rsidP="00A11601">
            <w:pPr>
              <w:spacing w:line="360" w:lineRule="auto"/>
              <w:rPr>
                <w:rFonts w:ascii="新細明體" w:eastAsia="新細明體" w:hAnsi="新細明體"/>
                <w:color w:val="0000FF"/>
                <w:sz w:val="22"/>
                <w:szCs w:val="22"/>
                <w:lang w:eastAsia="zh-HK"/>
              </w:rPr>
            </w:pPr>
            <w:r w:rsidRPr="003529FA">
              <w:rPr>
                <w:rFonts w:ascii="新細明體" w:hAnsi="新細明體" w:hint="eastAsia"/>
                <w:color w:val="0000FF"/>
                <w:sz w:val="22"/>
                <w:szCs w:val="22"/>
              </w:rPr>
              <w:t>兴趣班</w:t>
            </w:r>
            <w:r w:rsidRPr="003529FA">
              <w:rPr>
                <w:rFonts w:ascii="新細明體" w:hAnsi="新細明體"/>
                <w:color w:val="0000FF"/>
                <w:sz w:val="22"/>
                <w:szCs w:val="22"/>
              </w:rPr>
              <w:t xml:space="preserve">: </w:t>
            </w:r>
            <w:r w:rsidRPr="003529FA">
              <w:rPr>
                <w:rFonts w:ascii="新細明體" w:hAnsi="新細明體" w:hint="eastAsia"/>
                <w:color w:val="0000FF"/>
                <w:sz w:val="22"/>
                <w:szCs w:val="22"/>
              </w:rPr>
              <w:t>琴棋书画、大笑瑜珈、太极剑、手机电脑</w:t>
            </w:r>
            <w:r w:rsidRPr="003529FA">
              <w:rPr>
                <w:rFonts w:ascii="新細明體" w:hAnsi="新細明體"/>
                <w:color w:val="0000FF"/>
                <w:sz w:val="22"/>
                <w:szCs w:val="22"/>
              </w:rPr>
              <w:t>...</w:t>
            </w:r>
          </w:p>
          <w:p w:rsidR="00956483" w:rsidRDefault="003529FA" w:rsidP="00A11601">
            <w:pPr>
              <w:spacing w:line="360" w:lineRule="auto"/>
              <w:rPr>
                <w:rFonts w:ascii="新細明體" w:eastAsia="新細明體" w:hAnsi="新細明體"/>
                <w:color w:val="0000FF"/>
                <w:sz w:val="22"/>
                <w:szCs w:val="22"/>
                <w:lang w:eastAsia="zh-HK"/>
              </w:rPr>
            </w:pPr>
            <w:r w:rsidRPr="003529FA">
              <w:rPr>
                <w:rFonts w:ascii="新細明體" w:hAnsi="新細明體" w:hint="eastAsia"/>
                <w:color w:val="0000FF"/>
                <w:sz w:val="22"/>
                <w:szCs w:val="22"/>
              </w:rPr>
              <w:t>心理教育</w:t>
            </w:r>
            <w:r w:rsidRPr="003529FA">
              <w:rPr>
                <w:rFonts w:ascii="新細明體" w:hAnsi="新細明體"/>
                <w:color w:val="0000FF"/>
                <w:sz w:val="22"/>
                <w:szCs w:val="22"/>
              </w:rPr>
              <w:t xml:space="preserve">: </w:t>
            </w:r>
            <w:r w:rsidRPr="003529FA">
              <w:rPr>
                <w:rFonts w:ascii="新細明體" w:hAnsi="新細明體" w:hint="eastAsia"/>
                <w:color w:val="0000FF"/>
                <w:sz w:val="22"/>
                <w:szCs w:val="22"/>
              </w:rPr>
              <w:t>丰盛晚年</w:t>
            </w:r>
            <w:r w:rsidRPr="003529FA">
              <w:rPr>
                <w:rFonts w:ascii="新細明體" w:hAnsi="新細明體"/>
                <w:color w:val="0000FF"/>
                <w:sz w:val="22"/>
                <w:szCs w:val="22"/>
              </w:rPr>
              <w:t>, EQ</w:t>
            </w:r>
            <w:r w:rsidRPr="003529FA">
              <w:rPr>
                <w:rFonts w:ascii="新細明體" w:hAnsi="新細明體" w:hint="eastAsia"/>
                <w:color w:val="0000FF"/>
                <w:sz w:val="22"/>
                <w:szCs w:val="22"/>
              </w:rPr>
              <w:t>与快乐人生</w:t>
            </w:r>
            <w:r w:rsidRPr="003529FA">
              <w:rPr>
                <w:rFonts w:ascii="新細明體" w:hAnsi="新細明體"/>
                <w:color w:val="0000FF"/>
                <w:sz w:val="22"/>
                <w:szCs w:val="22"/>
              </w:rPr>
              <w:t xml:space="preserve">, </w:t>
            </w:r>
            <w:r w:rsidRPr="003529FA">
              <w:rPr>
                <w:rFonts w:ascii="新細明體" w:hAnsi="新細明體" w:hint="eastAsia"/>
                <w:color w:val="0000FF"/>
                <w:sz w:val="22"/>
                <w:szCs w:val="22"/>
              </w:rPr>
              <w:t>怀缅小组</w:t>
            </w:r>
            <w:r w:rsidRPr="003529FA">
              <w:rPr>
                <w:rFonts w:ascii="新細明體" w:hAnsi="新細明體"/>
                <w:color w:val="0000FF"/>
                <w:sz w:val="22"/>
                <w:szCs w:val="22"/>
              </w:rPr>
              <w:t xml:space="preserve">, </w:t>
            </w:r>
            <w:r w:rsidRPr="003529FA">
              <w:rPr>
                <w:rFonts w:ascii="新細明體" w:hAnsi="新細明體" w:hint="eastAsia"/>
                <w:color w:val="0000FF"/>
                <w:sz w:val="22"/>
                <w:szCs w:val="22"/>
              </w:rPr>
              <w:t>九型性格</w:t>
            </w:r>
            <w:r w:rsidRPr="003529FA">
              <w:rPr>
                <w:rFonts w:ascii="新細明體" w:hAnsi="新細明體"/>
                <w:color w:val="0000FF"/>
                <w:sz w:val="22"/>
                <w:szCs w:val="22"/>
              </w:rPr>
              <w:t>...</w:t>
            </w:r>
          </w:p>
          <w:p w:rsidR="00956483" w:rsidRDefault="003529FA" w:rsidP="00A11601">
            <w:pPr>
              <w:spacing w:line="360" w:lineRule="auto"/>
              <w:rPr>
                <w:rFonts w:ascii="新細明體" w:eastAsia="新細明體" w:hAnsi="新細明體"/>
                <w:color w:val="0000FF"/>
                <w:sz w:val="22"/>
                <w:szCs w:val="22"/>
                <w:lang w:eastAsia="zh-HK"/>
              </w:rPr>
            </w:pPr>
            <w:r w:rsidRPr="003529FA">
              <w:rPr>
                <w:rFonts w:ascii="新細明體" w:hAnsi="新細明體" w:hint="eastAsia"/>
                <w:color w:val="0000FF"/>
                <w:sz w:val="22"/>
                <w:szCs w:val="22"/>
              </w:rPr>
              <w:t>健康教育</w:t>
            </w:r>
            <w:r w:rsidRPr="003529FA">
              <w:rPr>
                <w:rFonts w:ascii="新細明體" w:hAnsi="新細明體"/>
                <w:color w:val="0000FF"/>
                <w:sz w:val="22"/>
                <w:szCs w:val="22"/>
              </w:rPr>
              <w:t xml:space="preserve">: </w:t>
            </w:r>
            <w:r w:rsidRPr="003529FA">
              <w:rPr>
                <w:rFonts w:ascii="新細明體" w:hAnsi="新細明體" w:hint="eastAsia"/>
                <w:color w:val="0000FF"/>
                <w:sz w:val="22"/>
                <w:szCs w:val="22"/>
              </w:rPr>
              <w:t>健康讲座</w:t>
            </w:r>
            <w:r w:rsidRPr="003529FA">
              <w:rPr>
                <w:rFonts w:ascii="新細明體" w:hAnsi="新細明體"/>
                <w:color w:val="0000FF"/>
                <w:sz w:val="22"/>
                <w:szCs w:val="22"/>
              </w:rPr>
              <w:t xml:space="preserve">, </w:t>
            </w:r>
            <w:r w:rsidRPr="003529FA">
              <w:rPr>
                <w:rFonts w:ascii="新細明體" w:hAnsi="新細明體" w:hint="eastAsia"/>
                <w:color w:val="0000FF"/>
                <w:sz w:val="22"/>
                <w:szCs w:val="22"/>
              </w:rPr>
              <w:t>身体检查</w:t>
            </w:r>
          </w:p>
          <w:p w:rsidR="00956483" w:rsidRDefault="003529FA" w:rsidP="00A11601">
            <w:pPr>
              <w:spacing w:line="360" w:lineRule="auto"/>
              <w:rPr>
                <w:rFonts w:ascii="新細明體" w:eastAsia="新細明體" w:hAnsi="新細明體"/>
                <w:color w:val="0000FF"/>
                <w:sz w:val="22"/>
                <w:szCs w:val="22"/>
                <w:lang w:eastAsia="zh-HK"/>
              </w:rPr>
            </w:pPr>
            <w:r w:rsidRPr="003529FA">
              <w:rPr>
                <w:rFonts w:ascii="新細明體" w:hAnsi="新細明體" w:hint="eastAsia"/>
                <w:color w:val="0000FF"/>
                <w:sz w:val="22"/>
                <w:szCs w:val="22"/>
              </w:rPr>
              <w:t>社会服务</w:t>
            </w:r>
            <w:r w:rsidRPr="003529FA">
              <w:rPr>
                <w:rFonts w:ascii="新細明體" w:hAnsi="新細明體"/>
                <w:color w:val="0000FF"/>
                <w:sz w:val="22"/>
                <w:szCs w:val="22"/>
              </w:rPr>
              <w:t xml:space="preserve">: </w:t>
            </w:r>
            <w:r w:rsidRPr="003529FA">
              <w:rPr>
                <w:rFonts w:ascii="新細明體" w:hAnsi="新細明體" w:hint="eastAsia"/>
                <w:color w:val="0000FF"/>
                <w:sz w:val="22"/>
                <w:szCs w:val="22"/>
              </w:rPr>
              <w:t>长者义工、领袖训练、中心服务、社区服务</w:t>
            </w:r>
          </w:p>
          <w:p w:rsidR="00956483" w:rsidRDefault="003529FA" w:rsidP="00A11601">
            <w:pPr>
              <w:spacing w:line="360" w:lineRule="auto"/>
              <w:rPr>
                <w:rFonts w:ascii="新細明體" w:eastAsia="新細明體" w:hAnsi="新細明體"/>
                <w:color w:val="0000FF"/>
                <w:sz w:val="22"/>
                <w:szCs w:val="22"/>
                <w:lang w:eastAsia="zh-HK"/>
              </w:rPr>
            </w:pPr>
            <w:r w:rsidRPr="003529FA">
              <w:rPr>
                <w:rFonts w:ascii="新細明體" w:hAnsi="新細明體" w:hint="eastAsia"/>
                <w:color w:val="0000FF"/>
                <w:sz w:val="22"/>
                <w:szCs w:val="22"/>
              </w:rPr>
              <w:t>活动范畴</w:t>
            </w:r>
            <w:r w:rsidRPr="003529FA">
              <w:rPr>
                <w:rFonts w:ascii="新細明體" w:hAnsi="新細明體"/>
                <w:color w:val="0000FF"/>
                <w:sz w:val="22"/>
                <w:szCs w:val="22"/>
              </w:rPr>
              <w:t xml:space="preserve">: </w:t>
            </w:r>
            <w:r w:rsidRPr="003529FA">
              <w:rPr>
                <w:rFonts w:ascii="新細明體" w:hAnsi="新細明體" w:hint="eastAsia"/>
                <w:color w:val="0000FF"/>
                <w:sz w:val="22"/>
                <w:szCs w:val="22"/>
              </w:rPr>
              <w:t>围绕身、心、社、智、灵五个范畴去思考</w:t>
            </w:r>
          </w:p>
          <w:p w:rsidR="00956483" w:rsidRPr="00A95732" w:rsidRDefault="003529FA" w:rsidP="00A11601">
            <w:pPr>
              <w:spacing w:line="360" w:lineRule="auto"/>
              <w:rPr>
                <w:rFonts w:ascii="新細明體" w:eastAsia="新細明體" w:hAnsi="新細明體"/>
                <w:color w:val="0000FF"/>
                <w:sz w:val="22"/>
                <w:szCs w:val="22"/>
                <w:lang w:eastAsia="zh-HK"/>
              </w:rPr>
            </w:pPr>
            <w:r w:rsidRPr="003529FA">
              <w:rPr>
                <w:rFonts w:ascii="新細明體" w:hAnsi="新細明體" w:hint="eastAsia"/>
                <w:color w:val="0000FF"/>
                <w:sz w:val="22"/>
                <w:szCs w:val="22"/>
              </w:rPr>
              <w:t>活动畴划</w:t>
            </w:r>
            <w:r w:rsidRPr="003529FA">
              <w:rPr>
                <w:rFonts w:ascii="新細明體" w:hAnsi="新細明體"/>
                <w:color w:val="0000FF"/>
                <w:sz w:val="22"/>
                <w:szCs w:val="22"/>
              </w:rPr>
              <w:t xml:space="preserve">: </w:t>
            </w:r>
            <w:r w:rsidRPr="003529FA">
              <w:rPr>
                <w:rFonts w:ascii="新細明體" w:hAnsi="新細明體" w:hint="eastAsia"/>
                <w:color w:val="0000FF"/>
                <w:sz w:val="22"/>
                <w:szCs w:val="22"/>
              </w:rPr>
              <w:t>最好是包括有长者义工的参与</w:t>
            </w:r>
          </w:p>
        </w:tc>
      </w:tr>
      <w:tr w:rsidR="00D250D4">
        <w:tc>
          <w:tcPr>
            <w:tcW w:w="6171" w:type="dxa"/>
            <w:vAlign w:val="center"/>
          </w:tcPr>
          <w:p w:rsidR="00D250D4" w:rsidRPr="00A63A63" w:rsidRDefault="003529FA" w:rsidP="008A297D">
            <w:pPr>
              <w:pStyle w:val="a8"/>
              <w:numPr>
                <w:ilvl w:val="0"/>
                <w:numId w:val="1"/>
              </w:numPr>
              <w:spacing w:line="360" w:lineRule="auto"/>
              <w:ind w:firstLineChars="0"/>
              <w:rPr>
                <w:rFonts w:ascii="SimSun" w:hAnsi="SimSun" w:cs="SimSun"/>
                <w:sz w:val="22"/>
                <w:szCs w:val="22"/>
              </w:rPr>
            </w:pPr>
            <w:r>
              <w:rPr>
                <w:rFonts w:ascii="SimSun" w:hAnsi="SimSun" w:cs="SimSun" w:hint="eastAsia"/>
                <w:sz w:val="22"/>
                <w:szCs w:val="22"/>
              </w:rPr>
              <w:t>每次开展长者活动，都要花大部分的时间进行前期招募，社工在这个过程中情绪会焦虑，甚至在活动开始前人数不</w:t>
            </w:r>
            <w:r>
              <w:rPr>
                <w:rFonts w:ascii="SimSun" w:hAnsi="SimSun" w:cs="SimSun" w:hint="eastAsia"/>
                <w:sz w:val="22"/>
                <w:szCs w:val="22"/>
              </w:rPr>
              <w:lastRenderedPageBreak/>
              <w:t>够压力会剧增，面对这一情况社工应如何解决并调整心态？</w:t>
            </w:r>
          </w:p>
        </w:tc>
        <w:tc>
          <w:tcPr>
            <w:tcW w:w="8538" w:type="dxa"/>
            <w:vAlign w:val="center"/>
          </w:tcPr>
          <w:p w:rsidR="00956483" w:rsidRDefault="003529FA" w:rsidP="00A11601">
            <w:pPr>
              <w:spacing w:line="360" w:lineRule="auto"/>
              <w:rPr>
                <w:rFonts w:ascii="新細明體" w:eastAsia="新細明體" w:hAnsi="新細明體"/>
                <w:color w:val="0000FF"/>
                <w:sz w:val="22"/>
                <w:szCs w:val="22"/>
                <w:lang w:eastAsia="zh-HK"/>
              </w:rPr>
            </w:pPr>
            <w:r w:rsidRPr="003529FA">
              <w:rPr>
                <w:rFonts w:ascii="新細明體" w:hAnsi="新細明體" w:hint="eastAsia"/>
                <w:color w:val="0000FF"/>
                <w:sz w:val="22"/>
                <w:szCs w:val="22"/>
              </w:rPr>
              <w:lastRenderedPageBreak/>
              <w:t>主要原因是</w:t>
            </w:r>
            <w:r w:rsidRPr="003529FA">
              <w:rPr>
                <w:rFonts w:ascii="新細明體" w:hAnsi="新細明體"/>
                <w:color w:val="0000FF"/>
                <w:sz w:val="22"/>
                <w:szCs w:val="22"/>
              </w:rPr>
              <w:t>:</w:t>
            </w:r>
          </w:p>
          <w:p w:rsidR="00D250D4" w:rsidRDefault="003529FA" w:rsidP="00956483">
            <w:pPr>
              <w:pStyle w:val="a8"/>
              <w:numPr>
                <w:ilvl w:val="0"/>
                <w:numId w:val="3"/>
              </w:numPr>
              <w:spacing w:line="360" w:lineRule="auto"/>
              <w:ind w:firstLineChars="0"/>
              <w:rPr>
                <w:rFonts w:ascii="新細明體" w:eastAsia="新細明體" w:hAnsi="新細明體"/>
                <w:color w:val="0000FF"/>
                <w:sz w:val="22"/>
                <w:szCs w:val="22"/>
                <w:lang w:eastAsia="zh-HK"/>
              </w:rPr>
            </w:pPr>
            <w:r w:rsidRPr="003529FA">
              <w:rPr>
                <w:rFonts w:ascii="新細明體" w:hAnsi="新細明體" w:hint="eastAsia"/>
                <w:color w:val="0000FF"/>
                <w:sz w:val="22"/>
                <w:szCs w:val="22"/>
              </w:rPr>
              <w:t>活动碎片化</w:t>
            </w:r>
            <w:r w:rsidRPr="003529FA">
              <w:rPr>
                <w:rFonts w:ascii="新細明體" w:hAnsi="新細明體"/>
                <w:color w:val="0000FF"/>
                <w:sz w:val="22"/>
                <w:szCs w:val="22"/>
              </w:rPr>
              <w:t xml:space="preserve">, </w:t>
            </w:r>
            <w:r w:rsidRPr="003529FA">
              <w:rPr>
                <w:rFonts w:ascii="新細明體" w:hAnsi="新細明體" w:hint="eastAsia"/>
                <w:color w:val="0000FF"/>
                <w:sz w:val="22"/>
                <w:szCs w:val="22"/>
              </w:rPr>
              <w:t>活动没有延续性</w:t>
            </w:r>
            <w:r w:rsidRPr="003529FA">
              <w:rPr>
                <w:rFonts w:ascii="新細明體" w:hAnsi="新細明體"/>
                <w:color w:val="0000FF"/>
                <w:sz w:val="22"/>
                <w:szCs w:val="22"/>
              </w:rPr>
              <w:t xml:space="preserve">, </w:t>
            </w:r>
            <w:r w:rsidRPr="003529FA">
              <w:rPr>
                <w:rFonts w:ascii="新細明體" w:hAnsi="新細明體" w:hint="eastAsia"/>
                <w:color w:val="0000FF"/>
                <w:sz w:val="22"/>
                <w:szCs w:val="22"/>
              </w:rPr>
              <w:t>活动间没有连系性</w:t>
            </w:r>
          </w:p>
          <w:p w:rsidR="00956483" w:rsidRDefault="003529FA" w:rsidP="00956483">
            <w:pPr>
              <w:pStyle w:val="a8"/>
              <w:numPr>
                <w:ilvl w:val="0"/>
                <w:numId w:val="3"/>
              </w:numPr>
              <w:spacing w:line="360" w:lineRule="auto"/>
              <w:ind w:firstLineChars="0"/>
              <w:rPr>
                <w:rFonts w:ascii="新細明體" w:eastAsia="新細明體" w:hAnsi="新細明體"/>
                <w:color w:val="0000FF"/>
                <w:sz w:val="22"/>
                <w:szCs w:val="22"/>
                <w:lang w:eastAsia="zh-HK"/>
              </w:rPr>
            </w:pPr>
            <w:r w:rsidRPr="003529FA">
              <w:rPr>
                <w:rFonts w:ascii="新細明體" w:hAnsi="新細明體" w:hint="eastAsia"/>
                <w:color w:val="0000FF"/>
                <w:sz w:val="22"/>
                <w:szCs w:val="22"/>
              </w:rPr>
              <w:lastRenderedPageBreak/>
              <w:t>没有班底</w:t>
            </w:r>
            <w:r w:rsidRPr="003529FA">
              <w:rPr>
                <w:rFonts w:ascii="新細明體" w:hAnsi="新細明體"/>
                <w:color w:val="0000FF"/>
                <w:sz w:val="22"/>
                <w:szCs w:val="22"/>
              </w:rPr>
              <w:t>(</w:t>
            </w:r>
            <w:r w:rsidRPr="003529FA">
              <w:rPr>
                <w:rFonts w:ascii="新細明體" w:hAnsi="新細明體" w:hint="eastAsia"/>
                <w:color w:val="0000FF"/>
                <w:sz w:val="22"/>
                <w:szCs w:val="22"/>
              </w:rPr>
              <w:t>群众基础</w:t>
            </w:r>
            <w:r w:rsidRPr="003529FA">
              <w:rPr>
                <w:rFonts w:ascii="新細明體" w:hAnsi="新細明體"/>
                <w:color w:val="0000FF"/>
                <w:sz w:val="22"/>
                <w:szCs w:val="22"/>
              </w:rPr>
              <w:t xml:space="preserve">), </w:t>
            </w:r>
            <w:r w:rsidRPr="003529FA">
              <w:rPr>
                <w:rFonts w:ascii="新細明體" w:hAnsi="新細明體" w:hint="eastAsia"/>
                <w:color w:val="0000FF"/>
                <w:sz w:val="22"/>
                <w:szCs w:val="22"/>
              </w:rPr>
              <w:t>参加者大部份都是被动式的服务接受者</w:t>
            </w:r>
            <w:r w:rsidRPr="003529FA">
              <w:rPr>
                <w:rFonts w:ascii="新細明體" w:hAnsi="新細明體"/>
                <w:color w:val="0000FF"/>
                <w:sz w:val="22"/>
                <w:szCs w:val="22"/>
              </w:rPr>
              <w:t xml:space="preserve">, </w:t>
            </w:r>
            <w:r w:rsidRPr="003529FA">
              <w:rPr>
                <w:rFonts w:ascii="新細明體" w:hAnsi="新細明體" w:hint="eastAsia"/>
                <w:color w:val="0000FF"/>
                <w:sz w:val="22"/>
                <w:szCs w:val="22"/>
              </w:rPr>
              <w:t>没有主动的策划者</w:t>
            </w:r>
            <w:r w:rsidRPr="003529FA">
              <w:rPr>
                <w:rFonts w:ascii="新細明體" w:hAnsi="新細明體"/>
                <w:color w:val="0000FF"/>
                <w:sz w:val="22"/>
                <w:szCs w:val="22"/>
              </w:rPr>
              <w:t xml:space="preserve">, </w:t>
            </w:r>
            <w:r w:rsidRPr="003529FA">
              <w:rPr>
                <w:rFonts w:ascii="新細明體" w:hAnsi="新細明體" w:hint="eastAsia"/>
                <w:color w:val="0000FF"/>
                <w:sz w:val="22"/>
                <w:szCs w:val="22"/>
              </w:rPr>
              <w:t>缺乏义工队</w:t>
            </w:r>
            <w:r w:rsidRPr="003529FA">
              <w:rPr>
                <w:rFonts w:ascii="新細明體" w:hAnsi="新細明體"/>
                <w:color w:val="0000FF"/>
                <w:sz w:val="22"/>
                <w:szCs w:val="22"/>
              </w:rPr>
              <w:t xml:space="preserve">, </w:t>
            </w:r>
            <w:r w:rsidRPr="003529FA">
              <w:rPr>
                <w:rFonts w:ascii="新細明體" w:hAnsi="新細明體" w:hint="eastAsia"/>
                <w:color w:val="0000FF"/>
                <w:sz w:val="22"/>
                <w:szCs w:val="22"/>
              </w:rPr>
              <w:t>义工委员会</w:t>
            </w:r>
          </w:p>
          <w:p w:rsidR="00956483" w:rsidRDefault="003529FA" w:rsidP="00956483">
            <w:pPr>
              <w:pStyle w:val="a8"/>
              <w:numPr>
                <w:ilvl w:val="0"/>
                <w:numId w:val="3"/>
              </w:numPr>
              <w:spacing w:line="360" w:lineRule="auto"/>
              <w:ind w:firstLineChars="0"/>
              <w:rPr>
                <w:rFonts w:ascii="新細明體" w:eastAsia="新細明體" w:hAnsi="新細明體"/>
                <w:color w:val="0000FF"/>
                <w:sz w:val="22"/>
                <w:szCs w:val="22"/>
                <w:lang w:eastAsia="zh-HK"/>
              </w:rPr>
            </w:pPr>
            <w:r w:rsidRPr="003529FA">
              <w:rPr>
                <w:rFonts w:ascii="新細明體" w:hAnsi="新細明體" w:hint="eastAsia"/>
                <w:color w:val="0000FF"/>
                <w:sz w:val="22"/>
                <w:szCs w:val="22"/>
              </w:rPr>
              <w:t>缺乏恒常服务</w:t>
            </w:r>
            <w:r w:rsidRPr="003529FA">
              <w:rPr>
                <w:rFonts w:ascii="新細明體" w:hAnsi="新細明體"/>
                <w:color w:val="0000FF"/>
                <w:sz w:val="22"/>
                <w:szCs w:val="22"/>
              </w:rPr>
              <w:t>(</w:t>
            </w:r>
            <w:r w:rsidRPr="003529FA">
              <w:rPr>
                <w:rFonts w:ascii="新細明體" w:hAnsi="新細明體" w:hint="eastAsia"/>
                <w:color w:val="0000FF"/>
                <w:sz w:val="22"/>
                <w:szCs w:val="22"/>
              </w:rPr>
              <w:t>如身体健康检查、欢乐时光、卡拉</w:t>
            </w:r>
            <w:r w:rsidRPr="003529FA">
              <w:rPr>
                <w:rFonts w:ascii="新細明體" w:hAnsi="新細明體"/>
                <w:color w:val="0000FF"/>
                <w:sz w:val="22"/>
                <w:szCs w:val="22"/>
              </w:rPr>
              <w:t>OK</w:t>
            </w:r>
            <w:r w:rsidRPr="003529FA">
              <w:rPr>
                <w:rFonts w:ascii="新細明體" w:hAnsi="新細明體" w:hint="eastAsia"/>
                <w:color w:val="0000FF"/>
                <w:sz w:val="22"/>
                <w:szCs w:val="22"/>
              </w:rPr>
              <w:t>、长期兴趣班</w:t>
            </w:r>
            <w:r w:rsidRPr="003529FA">
              <w:rPr>
                <w:rFonts w:ascii="新細明體" w:hAnsi="新細明體"/>
                <w:color w:val="0000FF"/>
                <w:sz w:val="22"/>
                <w:szCs w:val="22"/>
              </w:rPr>
              <w:t>)</w:t>
            </w:r>
            <w:r w:rsidRPr="003529FA">
              <w:rPr>
                <w:rFonts w:ascii="新細明體" w:hAnsi="新細明體" w:hint="eastAsia"/>
                <w:color w:val="0000FF"/>
                <w:sz w:val="22"/>
                <w:szCs w:val="22"/>
              </w:rPr>
              <w:t>和偶到服务</w:t>
            </w:r>
            <w:r w:rsidRPr="003529FA">
              <w:rPr>
                <w:rFonts w:ascii="新細明體" w:hAnsi="新細明體"/>
                <w:color w:val="0000FF"/>
                <w:sz w:val="22"/>
                <w:szCs w:val="22"/>
              </w:rPr>
              <w:t>(</w:t>
            </w:r>
            <w:r w:rsidRPr="003529FA">
              <w:rPr>
                <w:rFonts w:ascii="新細明體" w:hAnsi="新細明體" w:hint="eastAsia"/>
                <w:color w:val="0000FF"/>
                <w:sz w:val="22"/>
                <w:szCs w:val="22"/>
              </w:rPr>
              <w:t>报纸什志、棋类、桌游活动</w:t>
            </w:r>
            <w:r w:rsidRPr="003529FA">
              <w:rPr>
                <w:rFonts w:ascii="新細明體" w:hAnsi="新細明體"/>
                <w:color w:val="0000FF"/>
                <w:sz w:val="22"/>
                <w:szCs w:val="22"/>
              </w:rPr>
              <w:t xml:space="preserve">), </w:t>
            </w:r>
            <w:r w:rsidRPr="003529FA">
              <w:rPr>
                <w:rFonts w:ascii="新細明體" w:hAnsi="新細明體" w:hint="eastAsia"/>
                <w:color w:val="0000FF"/>
                <w:sz w:val="22"/>
                <w:szCs w:val="22"/>
              </w:rPr>
              <w:t>聚不到一大群会员去支持个别活动的参与</w:t>
            </w:r>
          </w:p>
          <w:p w:rsidR="00BC5F23" w:rsidRPr="00BC5F23" w:rsidRDefault="003529FA" w:rsidP="00BC5F23">
            <w:pPr>
              <w:pStyle w:val="a8"/>
              <w:numPr>
                <w:ilvl w:val="0"/>
                <w:numId w:val="3"/>
              </w:numPr>
              <w:spacing w:line="360" w:lineRule="auto"/>
              <w:ind w:firstLineChars="0"/>
              <w:rPr>
                <w:rFonts w:ascii="新細明體" w:eastAsia="新細明體" w:hAnsi="新細明體"/>
                <w:color w:val="0000FF"/>
                <w:sz w:val="22"/>
                <w:szCs w:val="22"/>
                <w:lang w:eastAsia="zh-HK"/>
              </w:rPr>
            </w:pPr>
            <w:r w:rsidRPr="003529FA">
              <w:rPr>
                <w:rFonts w:ascii="新細明體" w:hAnsi="新細明體" w:hint="eastAsia"/>
                <w:color w:val="0000FF"/>
                <w:sz w:val="22"/>
                <w:szCs w:val="22"/>
              </w:rPr>
              <w:t>社工心理调适</w:t>
            </w:r>
            <w:r w:rsidRPr="003529FA">
              <w:rPr>
                <w:rFonts w:ascii="新細明體" w:hAnsi="新細明體"/>
                <w:color w:val="0000FF"/>
                <w:sz w:val="22"/>
                <w:szCs w:val="22"/>
              </w:rPr>
              <w:t xml:space="preserve">: </w:t>
            </w:r>
            <w:r w:rsidRPr="003529FA">
              <w:rPr>
                <w:rFonts w:ascii="新細明體" w:hAnsi="新細明體" w:hint="eastAsia"/>
                <w:color w:val="0000FF"/>
                <w:sz w:val="22"/>
                <w:szCs w:val="22"/>
              </w:rPr>
              <w:t>慢慢来</w:t>
            </w:r>
            <w:r w:rsidRPr="003529FA">
              <w:rPr>
                <w:rFonts w:ascii="新細明體" w:hAnsi="新細明體"/>
                <w:color w:val="0000FF"/>
                <w:sz w:val="22"/>
                <w:szCs w:val="22"/>
              </w:rPr>
              <w:t xml:space="preserve">, </w:t>
            </w:r>
            <w:r w:rsidRPr="003529FA">
              <w:rPr>
                <w:rFonts w:ascii="新細明體" w:hAnsi="新細明體" w:hint="eastAsia"/>
                <w:color w:val="0000FF"/>
                <w:sz w:val="22"/>
                <w:szCs w:val="22"/>
              </w:rPr>
              <w:t>正面预期</w:t>
            </w:r>
            <w:r w:rsidRPr="003529FA">
              <w:rPr>
                <w:rFonts w:ascii="新細明體" w:hAnsi="新細明體"/>
                <w:color w:val="0000FF"/>
                <w:sz w:val="22"/>
                <w:szCs w:val="22"/>
              </w:rPr>
              <w:t xml:space="preserve">, </w:t>
            </w:r>
            <w:r w:rsidRPr="003529FA">
              <w:rPr>
                <w:rFonts w:ascii="新細明體" w:hAnsi="新細明體" w:hint="eastAsia"/>
                <w:color w:val="0000FF"/>
                <w:sz w:val="22"/>
                <w:szCs w:val="22"/>
              </w:rPr>
              <w:t>正面行动</w:t>
            </w:r>
            <w:r w:rsidRPr="003529FA">
              <w:rPr>
                <w:rFonts w:ascii="新細明體" w:hAnsi="新細明體"/>
                <w:color w:val="0000FF"/>
                <w:sz w:val="22"/>
                <w:szCs w:val="22"/>
              </w:rPr>
              <w:t xml:space="preserve">; </w:t>
            </w:r>
            <w:r w:rsidRPr="003529FA">
              <w:rPr>
                <w:rFonts w:ascii="新細明體" w:hAnsi="新細明體" w:hint="eastAsia"/>
                <w:color w:val="0000FF"/>
                <w:sz w:val="22"/>
                <w:szCs w:val="22"/>
              </w:rPr>
              <w:t>不要操之过急</w:t>
            </w:r>
            <w:r w:rsidRPr="003529FA">
              <w:rPr>
                <w:rFonts w:ascii="新細明體" w:hAnsi="新細明體"/>
                <w:color w:val="0000FF"/>
                <w:sz w:val="22"/>
                <w:szCs w:val="22"/>
              </w:rPr>
              <w:t xml:space="preserve">, </w:t>
            </w:r>
            <w:r w:rsidRPr="003529FA">
              <w:rPr>
                <w:rFonts w:ascii="新細明體" w:hAnsi="新細明體" w:hint="eastAsia"/>
                <w:color w:val="0000FF"/>
                <w:sz w:val="22"/>
                <w:szCs w:val="22"/>
              </w:rPr>
              <w:t>但也不要沿地踏步</w:t>
            </w:r>
            <w:r w:rsidRPr="003529FA">
              <w:rPr>
                <w:rFonts w:ascii="新細明體" w:hAnsi="新細明體"/>
                <w:color w:val="0000FF"/>
                <w:sz w:val="22"/>
                <w:szCs w:val="22"/>
              </w:rPr>
              <w:t xml:space="preserve">, </w:t>
            </w:r>
            <w:r w:rsidRPr="003529FA">
              <w:rPr>
                <w:rFonts w:ascii="新細明體" w:hAnsi="新細明體" w:hint="eastAsia"/>
                <w:color w:val="0000FF"/>
                <w:sz w:val="22"/>
                <w:szCs w:val="22"/>
              </w:rPr>
              <w:t>每天</w:t>
            </w:r>
            <w:r w:rsidRPr="003529FA">
              <w:rPr>
                <w:rFonts w:ascii="新細明體" w:hAnsi="新細明體"/>
                <w:color w:val="0000FF"/>
                <w:sz w:val="22"/>
                <w:szCs w:val="22"/>
              </w:rPr>
              <w:t>/</w:t>
            </w:r>
            <w:r w:rsidRPr="003529FA">
              <w:rPr>
                <w:rFonts w:ascii="新細明體" w:hAnsi="新細明體" w:hint="eastAsia"/>
                <w:color w:val="0000FF"/>
                <w:sz w:val="22"/>
                <w:szCs w:val="22"/>
              </w:rPr>
              <w:t>每周进步多一些便是了</w:t>
            </w:r>
          </w:p>
        </w:tc>
      </w:tr>
      <w:tr w:rsidR="00D250D4">
        <w:tc>
          <w:tcPr>
            <w:tcW w:w="6171" w:type="dxa"/>
            <w:vAlign w:val="center"/>
          </w:tcPr>
          <w:p w:rsidR="003F47FE" w:rsidRPr="008A297D" w:rsidRDefault="003529FA" w:rsidP="002D2F2E">
            <w:pPr>
              <w:spacing w:line="360" w:lineRule="auto"/>
              <w:ind w:firstLineChars="50" w:firstLine="110"/>
              <w:rPr>
                <w:rFonts w:ascii="SimSun" w:hAnsi="SimSun" w:cs="SimSun"/>
                <w:sz w:val="22"/>
                <w:szCs w:val="22"/>
              </w:rPr>
            </w:pPr>
            <w:r>
              <w:rPr>
                <w:rFonts w:ascii="SimSun" w:hAnsi="SimSun" w:cs="SimSun"/>
                <w:sz w:val="22"/>
                <w:szCs w:val="22"/>
              </w:rPr>
              <w:lastRenderedPageBreak/>
              <w:t xml:space="preserve">4. </w:t>
            </w:r>
            <w:r>
              <w:rPr>
                <w:rFonts w:ascii="SimSun" w:hAnsi="SimSun" w:cs="SimSun" w:hint="eastAsia"/>
                <w:sz w:val="22"/>
                <w:szCs w:val="22"/>
              </w:rPr>
              <w:t>社区长者服务如何做成系列或者特色服务呢？</w:t>
            </w:r>
          </w:p>
        </w:tc>
        <w:tc>
          <w:tcPr>
            <w:tcW w:w="8538" w:type="dxa"/>
            <w:vAlign w:val="center"/>
          </w:tcPr>
          <w:p w:rsidR="003529FA" w:rsidRPr="003529FA" w:rsidRDefault="003529FA" w:rsidP="003529FA">
            <w:pPr>
              <w:spacing w:line="360" w:lineRule="auto"/>
              <w:rPr>
                <w:rFonts w:ascii="新細明體" w:eastAsia="新細明體" w:hAnsi="新細明體"/>
                <w:color w:val="0000FF"/>
                <w:sz w:val="22"/>
                <w:szCs w:val="22"/>
                <w:lang w:eastAsia="zh-HK"/>
              </w:rPr>
            </w:pPr>
            <w:r w:rsidRPr="003529FA">
              <w:rPr>
                <w:rFonts w:ascii="新細明體" w:hAnsi="新細明體" w:hint="eastAsia"/>
                <w:color w:val="0000FF"/>
                <w:sz w:val="22"/>
                <w:szCs w:val="22"/>
              </w:rPr>
              <w:t>服务内容</w:t>
            </w:r>
          </w:p>
          <w:p w:rsidR="00D250D4" w:rsidRPr="00A95732" w:rsidRDefault="003529FA" w:rsidP="003529FA">
            <w:pPr>
              <w:spacing w:line="360" w:lineRule="auto"/>
              <w:rPr>
                <w:rFonts w:ascii="新細明體" w:eastAsia="新細明體" w:hAnsi="新細明體"/>
                <w:color w:val="0000FF"/>
                <w:sz w:val="22"/>
                <w:szCs w:val="22"/>
                <w:lang w:eastAsia="zh-HK"/>
              </w:rPr>
            </w:pPr>
            <w:r w:rsidRPr="003529FA">
              <w:rPr>
                <w:rFonts w:ascii="新細明體" w:hAnsi="新細明體" w:hint="eastAsia"/>
                <w:color w:val="0000FF"/>
                <w:sz w:val="22"/>
                <w:szCs w:val="22"/>
              </w:rPr>
              <w:t>健康教育、教育及发展性活动、发布小区信息及转介服务、义工发展、护老者支持服务</w:t>
            </w:r>
            <w:r w:rsidRPr="003529FA">
              <w:rPr>
                <w:rFonts w:ascii="新細明體" w:hAnsi="新細明體"/>
                <w:color w:val="0000FF"/>
                <w:sz w:val="22"/>
                <w:szCs w:val="22"/>
              </w:rPr>
              <w:t xml:space="preserve"> </w:t>
            </w:r>
            <w:r w:rsidRPr="003529FA">
              <w:rPr>
                <w:rFonts w:ascii="新細明體" w:hAnsi="新細明體" w:hint="eastAsia"/>
                <w:color w:val="0000FF"/>
                <w:sz w:val="22"/>
                <w:szCs w:val="22"/>
              </w:rPr>
              <w:t>、辅导服务、外展及小区网络工作、隐蔽长者服务、社交及康乐活动、偶到服务等</w:t>
            </w:r>
          </w:p>
        </w:tc>
      </w:tr>
    </w:tbl>
    <w:p w:rsidR="00DD099F" w:rsidRDefault="00DD099F">
      <w:pPr>
        <w:tabs>
          <w:tab w:val="left" w:pos="5460"/>
        </w:tabs>
      </w:pPr>
    </w:p>
    <w:sectPr w:rsidR="00DD099F" w:rsidSect="00816FEF">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134" w:bottom="851" w:left="1134" w:header="283" w:footer="22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114" w:rsidRDefault="00675114" w:rsidP="00816FEF">
      <w:r>
        <w:separator/>
      </w:r>
    </w:p>
  </w:endnote>
  <w:endnote w:type="continuationSeparator" w:id="0">
    <w:p w:rsidR="00675114" w:rsidRDefault="00675114" w:rsidP="00816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8CD" w:rsidRDefault="003A78C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FEF" w:rsidRDefault="008A297D">
    <w:pPr>
      <w:pStyle w:val="a5"/>
      <w:wordWrap w:val="0"/>
      <w:ind w:right="360"/>
      <w:rPr>
        <w:rFonts w:ascii="SimSun"/>
        <w:bCs/>
        <w:sz w:val="24"/>
        <w:szCs w:val="24"/>
      </w:rPr>
    </w:pPr>
    <w:r>
      <w:rPr>
        <w:noProof/>
        <w:sz w:val="24"/>
        <w:szCs w:val="24"/>
        <w:lang w:eastAsia="zh-TW"/>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align>top</wp:align>
              </wp:positionV>
              <wp:extent cx="867410" cy="157480"/>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741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FEF" w:rsidRDefault="003529FA">
                          <w:pPr>
                            <w:snapToGrid w:val="0"/>
                            <w:rPr>
                              <w:sz w:val="18"/>
                            </w:rPr>
                          </w:pPr>
                          <w:r>
                            <w:rPr>
                              <w:rFonts w:hint="eastAsia"/>
                              <w:sz w:val="18"/>
                            </w:rPr>
                            <w:t>第</w:t>
                          </w:r>
                          <w:r>
                            <w:rPr>
                              <w:sz w:val="18"/>
                            </w:rPr>
                            <w:t xml:space="preserve"> </w:t>
                          </w:r>
                          <w:r w:rsidR="00C36889">
                            <w:rPr>
                              <w:rFonts w:hint="eastAsia"/>
                              <w:sz w:val="18"/>
                            </w:rPr>
                            <w:fldChar w:fldCharType="begin"/>
                          </w:r>
                          <w:r w:rsidR="00723FB2">
                            <w:rPr>
                              <w:rFonts w:hint="eastAsia"/>
                              <w:sz w:val="18"/>
                            </w:rPr>
                            <w:instrText xml:space="preserve"> PAGE  \* MERGEFORMAT </w:instrText>
                          </w:r>
                          <w:r w:rsidR="00C36889">
                            <w:rPr>
                              <w:rFonts w:hint="eastAsia"/>
                              <w:sz w:val="18"/>
                            </w:rPr>
                            <w:fldChar w:fldCharType="separate"/>
                          </w:r>
                          <w:r w:rsidR="003A78CD" w:rsidRPr="003A78CD">
                            <w:rPr>
                              <w:noProof/>
                            </w:rPr>
                            <w:t>1</w:t>
                          </w:r>
                          <w:r w:rsidR="00C36889">
                            <w:rPr>
                              <w:rFonts w:hint="eastAsia"/>
                              <w:sz w:val="18"/>
                            </w:rPr>
                            <w:fldChar w:fldCharType="end"/>
                          </w:r>
                          <w:r>
                            <w:rPr>
                              <w:sz w:val="18"/>
                            </w:rPr>
                            <w:t xml:space="preserve"> </w:t>
                          </w:r>
                          <w:r>
                            <w:rPr>
                              <w:rFonts w:hint="eastAsia"/>
                              <w:sz w:val="18"/>
                            </w:rPr>
                            <w:t>页</w:t>
                          </w:r>
                          <w:r>
                            <w:rPr>
                              <w:sz w:val="18"/>
                            </w:rPr>
                            <w:t xml:space="preserve"> </w:t>
                          </w:r>
                          <w:r>
                            <w:rPr>
                              <w:rFonts w:hint="eastAsia"/>
                              <w:sz w:val="18"/>
                            </w:rPr>
                            <w:t>共</w:t>
                          </w:r>
                          <w:r>
                            <w:rPr>
                              <w:sz w:val="18"/>
                            </w:rPr>
                            <w:t xml:space="preserve"> </w:t>
                          </w:r>
                          <w:fldSimple w:instr=" NUMPAGES  \* MERGEFORMAT ">
                            <w:r w:rsidR="003A78CD" w:rsidRPr="003A78CD">
                              <w:rPr>
                                <w:noProof/>
                                <w:sz w:val="18"/>
                              </w:rPr>
                              <w:t>2</w:t>
                            </w:r>
                          </w:fldSimple>
                          <w:r>
                            <w:rPr>
                              <w:sz w:val="18"/>
                            </w:rPr>
                            <w:t xml:space="preserve"> </w:t>
                          </w:r>
                          <w:r>
                            <w:rPr>
                              <w:rFonts w:hint="eastAsia"/>
                              <w:sz w:val="18"/>
                            </w:rPr>
                            <w:t>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68.3pt;height:12.4pt;z-index:251657216;visibility:visible;mso-wrap-style:square;mso-width-percent:0;mso-height-percent:0;mso-wrap-distance-left:9pt;mso-wrap-distance-top:0;mso-wrap-distance-right:9pt;mso-wrap-distance-bottom:0;mso-position-horizontal:center;mso-position-horizontal-relative:margin;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" filled="f" stroked="f">
              <v:textbox inset="0,0,0,0">
                <w:txbxContent>
                  <w:p w:rsidR="00816FEF" w:rsidRDefault="003529FA">
                    <w:pPr>
                      <w:snapToGrid w:val="0"/>
                      <w:rPr>
                        <w:sz w:val="18"/>
                      </w:rPr>
                    </w:pPr>
                    <w:r>
                      <w:rPr>
                        <w:rFonts w:hint="eastAsia"/>
                        <w:sz w:val="18"/>
                      </w:rPr>
                      <w:t>第</w:t>
                    </w:r>
                    <w:r>
                      <w:rPr>
                        <w:sz w:val="18"/>
                      </w:rPr>
                      <w:t xml:space="preserve"> </w:t>
                    </w:r>
                    <w:r w:rsidR="00C36889">
                      <w:rPr>
                        <w:rFonts w:hint="eastAsia"/>
                        <w:sz w:val="18"/>
                      </w:rPr>
                      <w:fldChar w:fldCharType="begin"/>
                    </w:r>
                    <w:r w:rsidR="00723FB2">
                      <w:rPr>
                        <w:rFonts w:hint="eastAsia"/>
                        <w:sz w:val="18"/>
                      </w:rPr>
                      <w:instrText xml:space="preserve"> PAGE  \* MERGEFORMAT </w:instrText>
                    </w:r>
                    <w:r w:rsidR="00C36889">
                      <w:rPr>
                        <w:rFonts w:hint="eastAsia"/>
                        <w:sz w:val="18"/>
                      </w:rPr>
                      <w:fldChar w:fldCharType="separate"/>
                    </w:r>
                    <w:r w:rsidR="003A78CD" w:rsidRPr="003A78CD">
                      <w:rPr>
                        <w:noProof/>
                      </w:rPr>
                      <w:t>1</w:t>
                    </w:r>
                    <w:r w:rsidR="00C36889">
                      <w:rPr>
                        <w:rFonts w:hint="eastAsia"/>
                        <w:sz w:val="18"/>
                      </w:rPr>
                      <w:fldChar w:fldCharType="end"/>
                    </w:r>
                    <w:r>
                      <w:rPr>
                        <w:sz w:val="18"/>
                      </w:rPr>
                      <w:t xml:space="preserve"> </w:t>
                    </w:r>
                    <w:r>
                      <w:rPr>
                        <w:rFonts w:hint="eastAsia"/>
                        <w:sz w:val="18"/>
                      </w:rPr>
                      <w:t>页</w:t>
                    </w:r>
                    <w:r>
                      <w:rPr>
                        <w:sz w:val="18"/>
                      </w:rPr>
                      <w:t xml:space="preserve"> </w:t>
                    </w:r>
                    <w:r>
                      <w:rPr>
                        <w:rFonts w:hint="eastAsia"/>
                        <w:sz w:val="18"/>
                      </w:rPr>
                      <w:t>共</w:t>
                    </w:r>
                    <w:r>
                      <w:rPr>
                        <w:sz w:val="18"/>
                      </w:rPr>
                      <w:t xml:space="preserve"> </w:t>
                    </w:r>
                    <w:fldSimple w:instr=" NUMPAGES  \* MERGEFORMAT ">
                      <w:r w:rsidR="003A78CD" w:rsidRPr="003A78CD">
                        <w:rPr>
                          <w:noProof/>
                          <w:sz w:val="18"/>
                        </w:rPr>
                        <w:t>2</w:t>
                      </w:r>
                    </w:fldSimple>
                    <w:r>
                      <w:rPr>
                        <w:sz w:val="18"/>
                      </w:rPr>
                      <w:t xml:space="preserve"> </w:t>
                    </w:r>
                    <w:r>
                      <w:rPr>
                        <w:rFonts w:hint="eastAsia"/>
                        <w:sz w:val="18"/>
                      </w:rPr>
                      <w:t>页</w:t>
                    </w:r>
                  </w:p>
                </w:txbxContent>
              </v:textbox>
              <w10:wrap anchorx="margin"/>
            </v:rect>
          </w:pict>
        </mc:Fallback>
      </mc:AlternateContent>
    </w:r>
    <w:r w:rsidR="003529FA">
      <w:rPr>
        <w:rFonts w:ascii="SimSun"/>
        <w:sz w:val="24"/>
        <w:szCs w:val="24"/>
      </w:rPr>
      <w:t xml:space="preserve">                                                </w:t>
    </w:r>
    <w:r w:rsidR="003529FA">
      <w:rPr>
        <w:rFonts w:ascii="SimSun"/>
        <w:sz w:val="24"/>
        <w:szCs w:val="24"/>
      </w:rPr>
      <w:tab/>
    </w:r>
    <w:r w:rsidR="003529FA">
      <w:rPr>
        <w:rFonts w:ascii="SimSun"/>
        <w:sz w:val="24"/>
        <w:szCs w:val="24"/>
      </w:rPr>
      <w:tab/>
    </w:r>
    <w:r w:rsidR="003529FA">
      <w:rPr>
        <w:rFonts w:ascii="SimSun"/>
        <w:sz w:val="24"/>
        <w:szCs w:val="24"/>
      </w:rPr>
      <w:tab/>
    </w:r>
    <w:r w:rsidR="003529FA">
      <w:rPr>
        <w:rFonts w:ascii="SimSun"/>
        <w:sz w:val="24"/>
        <w:szCs w:val="24"/>
      </w:rPr>
      <w:tab/>
    </w:r>
    <w:r w:rsidR="003529FA">
      <w:rPr>
        <w:rFonts w:ascii="SimSun"/>
        <w:sz w:val="24"/>
        <w:szCs w:val="24"/>
      </w:rPr>
      <w:tab/>
    </w:r>
    <w:r w:rsidR="003529FA">
      <w:rPr>
        <w:rFonts w:ascii="SimSun"/>
        <w:sz w:val="24"/>
        <w:szCs w:val="24"/>
      </w:rPr>
      <w:tab/>
    </w:r>
    <w:r w:rsidR="003529FA">
      <w:rPr>
        <w:rFonts w:ascii="SimSun"/>
        <w:sz w:val="24"/>
        <w:szCs w:val="24"/>
      </w:rPr>
      <w:tab/>
    </w:r>
    <w:r w:rsidR="003529FA">
      <w:rPr>
        <w:rFonts w:ascii="SimSun"/>
        <w:sz w:val="24"/>
        <w:szCs w:val="24"/>
      </w:rPr>
      <w:tab/>
    </w:r>
    <w:r w:rsidR="003529FA">
      <w:rPr>
        <w:rFonts w:ascii="SimSun"/>
        <w:sz w:val="24"/>
        <w:szCs w:val="24"/>
      </w:rPr>
      <w:tab/>
    </w:r>
    <w:r w:rsidR="003529FA">
      <w:rPr>
        <w:rFonts w:ascii="SimSun"/>
        <w:sz w:val="24"/>
        <w:szCs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8CD" w:rsidRDefault="003A78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114" w:rsidRDefault="00675114" w:rsidP="00816FEF">
      <w:r>
        <w:separator/>
      </w:r>
    </w:p>
  </w:footnote>
  <w:footnote w:type="continuationSeparator" w:id="0">
    <w:p w:rsidR="00675114" w:rsidRDefault="00675114" w:rsidP="00816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8CD" w:rsidRDefault="003A78C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FEF" w:rsidRDefault="00816FEF">
    <w:pPr>
      <w:pStyle w:val="a6"/>
      <w:pBdr>
        <w:bottom w:val="none" w:sz="0" w:space="0" w:color="auto"/>
      </w:pBdr>
      <w:jc w:val="both"/>
      <w:rPr>
        <w:color w:val="7030A0"/>
        <w:sz w:val="28"/>
        <w:szCs w:val="28"/>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8CD" w:rsidRDefault="003A78C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C3E32"/>
    <w:multiLevelType w:val="hybridMultilevel"/>
    <w:tmpl w:val="CAC472AE"/>
    <w:lvl w:ilvl="0" w:tplc="6EEA8326">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
    <w:nsid w:val="571B5E7D"/>
    <w:multiLevelType w:val="hybridMultilevel"/>
    <w:tmpl w:val="98521310"/>
    <w:lvl w:ilvl="0" w:tplc="FB3831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B9629B0"/>
    <w:multiLevelType w:val="hybridMultilevel"/>
    <w:tmpl w:val="A6CECCA4"/>
    <w:lvl w:ilvl="0" w:tplc="2EE45EE4">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0"/>
  <w:drawingGridVerticalSpacing w:val="156"/>
  <w:doNotShadeFormData/>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19EC"/>
    <w:rsid w:val="000D71FF"/>
    <w:rsid w:val="000D7CD7"/>
    <w:rsid w:val="00154929"/>
    <w:rsid w:val="00157589"/>
    <w:rsid w:val="0016744C"/>
    <w:rsid w:val="00172A27"/>
    <w:rsid w:val="00197660"/>
    <w:rsid w:val="001B3A85"/>
    <w:rsid w:val="00222FFB"/>
    <w:rsid w:val="002C5F89"/>
    <w:rsid w:val="002D0166"/>
    <w:rsid w:val="002D2F2E"/>
    <w:rsid w:val="003407E4"/>
    <w:rsid w:val="003529FA"/>
    <w:rsid w:val="00353369"/>
    <w:rsid w:val="003A78CD"/>
    <w:rsid w:val="003E7CFB"/>
    <w:rsid w:val="003F47FE"/>
    <w:rsid w:val="004120B0"/>
    <w:rsid w:val="005A101E"/>
    <w:rsid w:val="005D5DEA"/>
    <w:rsid w:val="005D65FB"/>
    <w:rsid w:val="005F516A"/>
    <w:rsid w:val="0061059C"/>
    <w:rsid w:val="006241B8"/>
    <w:rsid w:val="006319BB"/>
    <w:rsid w:val="00636CAC"/>
    <w:rsid w:val="00647BEE"/>
    <w:rsid w:val="00675114"/>
    <w:rsid w:val="006E54BF"/>
    <w:rsid w:val="00707C5D"/>
    <w:rsid w:val="00723FB2"/>
    <w:rsid w:val="007562B6"/>
    <w:rsid w:val="007E0BB5"/>
    <w:rsid w:val="00810AD3"/>
    <w:rsid w:val="00816FEF"/>
    <w:rsid w:val="00820288"/>
    <w:rsid w:val="00831DCB"/>
    <w:rsid w:val="00872B8E"/>
    <w:rsid w:val="008A297D"/>
    <w:rsid w:val="0090144E"/>
    <w:rsid w:val="0094492E"/>
    <w:rsid w:val="00956483"/>
    <w:rsid w:val="00956FF6"/>
    <w:rsid w:val="009B79C8"/>
    <w:rsid w:val="00A11601"/>
    <w:rsid w:val="00A339CA"/>
    <w:rsid w:val="00A63A63"/>
    <w:rsid w:val="00A95732"/>
    <w:rsid w:val="00A960A1"/>
    <w:rsid w:val="00A972CE"/>
    <w:rsid w:val="00B0199D"/>
    <w:rsid w:val="00B24FA9"/>
    <w:rsid w:val="00BC5F23"/>
    <w:rsid w:val="00C255CA"/>
    <w:rsid w:val="00C36889"/>
    <w:rsid w:val="00C705D0"/>
    <w:rsid w:val="00CE75ED"/>
    <w:rsid w:val="00D250D4"/>
    <w:rsid w:val="00DD099F"/>
    <w:rsid w:val="00DD1C24"/>
    <w:rsid w:val="00E205DE"/>
    <w:rsid w:val="00E42C2B"/>
    <w:rsid w:val="00E47DB8"/>
    <w:rsid w:val="01590644"/>
    <w:rsid w:val="052D0F89"/>
    <w:rsid w:val="056E3078"/>
    <w:rsid w:val="0DA53BF1"/>
    <w:rsid w:val="10BE3E04"/>
    <w:rsid w:val="18A90101"/>
    <w:rsid w:val="1BA90A6F"/>
    <w:rsid w:val="1C571A4A"/>
    <w:rsid w:val="1D0C28B4"/>
    <w:rsid w:val="32AE71B3"/>
    <w:rsid w:val="369E1627"/>
    <w:rsid w:val="3954669D"/>
    <w:rsid w:val="3C766C9A"/>
    <w:rsid w:val="55C36AC2"/>
    <w:rsid w:val="58C32FDE"/>
    <w:rsid w:val="58F755B6"/>
    <w:rsid w:val="59E81790"/>
    <w:rsid w:val="5EB94577"/>
    <w:rsid w:val="6D7256A0"/>
    <w:rsid w:val="79DC4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F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816FEF"/>
    <w:pPr>
      <w:jc w:val="left"/>
    </w:pPr>
  </w:style>
  <w:style w:type="paragraph" w:styleId="a4">
    <w:name w:val="Balloon Text"/>
    <w:basedOn w:val="a"/>
    <w:rsid w:val="00816FEF"/>
    <w:rPr>
      <w:sz w:val="18"/>
      <w:szCs w:val="18"/>
    </w:rPr>
  </w:style>
  <w:style w:type="paragraph" w:styleId="a5">
    <w:name w:val="footer"/>
    <w:basedOn w:val="a"/>
    <w:qFormat/>
    <w:rsid w:val="00816FEF"/>
    <w:pPr>
      <w:tabs>
        <w:tab w:val="center" w:pos="4153"/>
        <w:tab w:val="right" w:pos="8306"/>
      </w:tabs>
      <w:snapToGrid w:val="0"/>
      <w:jc w:val="left"/>
    </w:pPr>
    <w:rPr>
      <w:sz w:val="18"/>
      <w:szCs w:val="18"/>
    </w:rPr>
  </w:style>
  <w:style w:type="paragraph" w:styleId="a6">
    <w:name w:val="header"/>
    <w:basedOn w:val="a"/>
    <w:rsid w:val="00816FEF"/>
    <w:pPr>
      <w:pBdr>
        <w:bottom w:val="single" w:sz="6" w:space="1" w:color="auto"/>
      </w:pBdr>
      <w:tabs>
        <w:tab w:val="center" w:pos="4153"/>
        <w:tab w:val="right" w:pos="8306"/>
      </w:tabs>
      <w:snapToGrid w:val="0"/>
      <w:jc w:val="center"/>
    </w:pPr>
    <w:rPr>
      <w:sz w:val="18"/>
      <w:szCs w:val="18"/>
    </w:rPr>
  </w:style>
  <w:style w:type="paragraph" w:styleId="Web">
    <w:name w:val="Normal (Web)"/>
    <w:basedOn w:val="a"/>
    <w:qFormat/>
    <w:rsid w:val="00816FEF"/>
    <w:rPr>
      <w:sz w:val="24"/>
    </w:rPr>
  </w:style>
  <w:style w:type="character" w:styleId="a7">
    <w:name w:val="page number"/>
    <w:basedOn w:val="a0"/>
    <w:rsid w:val="00816FEF"/>
    <w:rPr>
      <w:rFonts w:ascii="Times New Roman" w:eastAsia="SimSun" w:hAnsi="Times New Roman"/>
    </w:rPr>
  </w:style>
  <w:style w:type="paragraph" w:customStyle="1" w:styleId="1">
    <w:name w:val="列出段落1"/>
    <w:basedOn w:val="a"/>
    <w:qFormat/>
    <w:rsid w:val="00816FEF"/>
    <w:pPr>
      <w:ind w:leftChars="200" w:left="200"/>
      <w:jc w:val="left"/>
    </w:pPr>
    <w:rPr>
      <w:rFonts w:ascii="Calibri" w:eastAsia="新細明體" w:hAnsi="Calibri"/>
      <w:sz w:val="24"/>
      <w:szCs w:val="22"/>
      <w:lang w:eastAsia="zh-TW"/>
    </w:rPr>
  </w:style>
  <w:style w:type="paragraph" w:styleId="a8">
    <w:name w:val="List Paragraph"/>
    <w:basedOn w:val="a"/>
    <w:uiPriority w:val="99"/>
    <w:unhideWhenUsed/>
    <w:rsid w:val="00831DC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F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816FEF"/>
    <w:pPr>
      <w:jc w:val="left"/>
    </w:pPr>
  </w:style>
  <w:style w:type="paragraph" w:styleId="a4">
    <w:name w:val="Balloon Text"/>
    <w:basedOn w:val="a"/>
    <w:rsid w:val="00816FEF"/>
    <w:rPr>
      <w:sz w:val="18"/>
      <w:szCs w:val="18"/>
    </w:rPr>
  </w:style>
  <w:style w:type="paragraph" w:styleId="a5">
    <w:name w:val="footer"/>
    <w:basedOn w:val="a"/>
    <w:qFormat/>
    <w:rsid w:val="00816FEF"/>
    <w:pPr>
      <w:tabs>
        <w:tab w:val="center" w:pos="4153"/>
        <w:tab w:val="right" w:pos="8306"/>
      </w:tabs>
      <w:snapToGrid w:val="0"/>
      <w:jc w:val="left"/>
    </w:pPr>
    <w:rPr>
      <w:sz w:val="18"/>
      <w:szCs w:val="18"/>
    </w:rPr>
  </w:style>
  <w:style w:type="paragraph" w:styleId="a6">
    <w:name w:val="header"/>
    <w:basedOn w:val="a"/>
    <w:rsid w:val="00816FEF"/>
    <w:pPr>
      <w:pBdr>
        <w:bottom w:val="single" w:sz="6" w:space="1" w:color="auto"/>
      </w:pBdr>
      <w:tabs>
        <w:tab w:val="center" w:pos="4153"/>
        <w:tab w:val="right" w:pos="8306"/>
      </w:tabs>
      <w:snapToGrid w:val="0"/>
      <w:jc w:val="center"/>
    </w:pPr>
    <w:rPr>
      <w:sz w:val="18"/>
      <w:szCs w:val="18"/>
    </w:rPr>
  </w:style>
  <w:style w:type="paragraph" w:styleId="Web">
    <w:name w:val="Normal (Web)"/>
    <w:basedOn w:val="a"/>
    <w:qFormat/>
    <w:rsid w:val="00816FEF"/>
    <w:rPr>
      <w:sz w:val="24"/>
    </w:rPr>
  </w:style>
  <w:style w:type="character" w:styleId="a7">
    <w:name w:val="page number"/>
    <w:basedOn w:val="a0"/>
    <w:rsid w:val="00816FEF"/>
    <w:rPr>
      <w:rFonts w:ascii="Times New Roman" w:eastAsia="SimSun" w:hAnsi="Times New Roman"/>
    </w:rPr>
  </w:style>
  <w:style w:type="paragraph" w:customStyle="1" w:styleId="1">
    <w:name w:val="列出段落1"/>
    <w:basedOn w:val="a"/>
    <w:qFormat/>
    <w:rsid w:val="00816FEF"/>
    <w:pPr>
      <w:ind w:leftChars="200" w:left="200"/>
      <w:jc w:val="left"/>
    </w:pPr>
    <w:rPr>
      <w:rFonts w:ascii="Calibri" w:eastAsia="新細明體" w:hAnsi="Calibri"/>
      <w:sz w:val="24"/>
      <w:szCs w:val="22"/>
      <w:lang w:eastAsia="zh-TW"/>
    </w:rPr>
  </w:style>
  <w:style w:type="paragraph" w:styleId="a8">
    <w:name w:val="List Paragraph"/>
    <w:basedOn w:val="a"/>
    <w:uiPriority w:val="99"/>
    <w:unhideWhenUsed/>
    <w:rsid w:val="00831DC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64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803</Characters>
  <Application>Microsoft Office Word</Application>
  <DocSecurity>0</DocSecurity>
  <Lines>6</Lines>
  <Paragraphs>1</Paragraphs>
  <ScaleCrop>false</ScaleCrop>
  <Company>China</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督导记录表</dc:title>
  <dc:creator>USER</dc:creator>
  <cp:lastModifiedBy>Yipsir</cp:lastModifiedBy>
  <cp:revision>2</cp:revision>
  <cp:lastPrinted>2014-06-11T09:35:00Z</cp:lastPrinted>
  <dcterms:created xsi:type="dcterms:W3CDTF">2017-06-03T11:46:00Z</dcterms:created>
  <dcterms:modified xsi:type="dcterms:W3CDTF">2017-06-03T11:46:00Z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