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5CF6" w:rsidRDefault="00C95CF6">
      <w:pPr>
        <w:spacing w:line="200" w:lineRule="exact"/>
        <w:rPr>
          <w:rFonts w:ascii="SimSun" w:hAnsi="SimSun" w:hint="eastAsia"/>
          <w:bCs/>
          <w:sz w:val="24"/>
          <w:shd w:val="clear" w:color="auto" w:fill="F2F2F2"/>
        </w:rPr>
      </w:pPr>
    </w:p>
    <w:tbl>
      <w:tblPr>
        <w:tblpPr w:leftFromText="180" w:rightFromText="180" w:vertAnchor="text" w:horzAnchor="margin" w:tblpY="39"/>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017"/>
        <w:gridCol w:w="1787"/>
        <w:gridCol w:w="5606"/>
      </w:tblGrid>
      <w:tr w:rsidR="00C95CF6">
        <w:trPr>
          <w:trHeight w:val="454"/>
        </w:trPr>
        <w:tc>
          <w:tcPr>
            <w:tcW w:w="2376" w:type="dxa"/>
            <w:tcBorders>
              <w:top w:val="thinThickLargeGap" w:sz="12" w:space="0" w:color="auto"/>
              <w:left w:val="single" w:sz="4" w:space="0" w:color="auto"/>
              <w:bottom w:val="single" w:sz="4" w:space="0" w:color="auto"/>
              <w:right w:val="single" w:sz="4" w:space="0" w:color="auto"/>
            </w:tcBorders>
            <w:shd w:val="clear" w:color="auto" w:fill="FFFFCC"/>
            <w:vAlign w:val="center"/>
          </w:tcPr>
          <w:p w:rsidR="00C95CF6" w:rsidRDefault="003F1D56">
            <w:pPr>
              <w:rPr>
                <w:rFonts w:ascii="SimSun" w:hAnsi="SimSun" w:hint="eastAsia"/>
                <w:b/>
                <w:kern w:val="0"/>
                <w:sz w:val="24"/>
              </w:rPr>
            </w:pPr>
            <w:r>
              <w:rPr>
                <w:rFonts w:ascii="SimSun" w:hAnsi="SimSun" w:cs="SimSun" w:hint="eastAsia"/>
                <w:b/>
                <w:kern w:val="0"/>
                <w:sz w:val="24"/>
              </w:rPr>
              <w:t>本次督导日期</w:t>
            </w:r>
            <w:r>
              <w:rPr>
                <w:rFonts w:ascii="SimSun" w:hAnsi="SimSun" w:cs="SimSun"/>
                <w:b/>
                <w:kern w:val="0"/>
                <w:sz w:val="24"/>
              </w:rPr>
              <w:t>/</w:t>
            </w:r>
            <w:r>
              <w:rPr>
                <w:rFonts w:ascii="SimSun" w:hAnsi="SimSun" w:cs="SimSun" w:hint="eastAsia"/>
                <w:b/>
                <w:kern w:val="0"/>
                <w:sz w:val="24"/>
              </w:rPr>
              <w:t>时间</w:t>
            </w:r>
          </w:p>
        </w:tc>
        <w:tc>
          <w:tcPr>
            <w:tcW w:w="5017" w:type="dxa"/>
            <w:tcBorders>
              <w:top w:val="thinThickLargeGap" w:sz="12" w:space="0" w:color="auto"/>
              <w:left w:val="single" w:sz="4" w:space="0" w:color="auto"/>
              <w:bottom w:val="single" w:sz="4" w:space="0" w:color="auto"/>
              <w:right w:val="single" w:sz="4" w:space="0" w:color="auto"/>
            </w:tcBorders>
            <w:shd w:val="clear" w:color="auto" w:fill="FFFFCC"/>
            <w:vAlign w:val="center"/>
          </w:tcPr>
          <w:p w:rsidR="00C95CF6" w:rsidRDefault="003F1D56" w:rsidP="0012250A">
            <w:pPr>
              <w:rPr>
                <w:rFonts w:ascii="SimSun" w:hAnsi="SimSun" w:hint="eastAsia"/>
                <w:b/>
                <w:kern w:val="0"/>
                <w:sz w:val="24"/>
              </w:rPr>
            </w:pPr>
            <w:smartTag w:uri="urn:schemas-microsoft-com:office:smarttags" w:element="chsdate">
              <w:smartTagPr>
                <w:attr w:name="Year" w:val="2016"/>
                <w:attr w:name="Month" w:val="06"/>
                <w:attr w:name="Day" w:val="17"/>
                <w:attr w:name="IsLunarDate" w:val="False"/>
                <w:attr w:name="IsROCDate" w:val="False"/>
              </w:smartTagPr>
              <w:r>
                <w:rPr>
                  <w:rFonts w:ascii="SimSun" w:hAnsi="SimSun"/>
                  <w:b/>
                  <w:kern w:val="0"/>
                  <w:sz w:val="24"/>
                </w:rPr>
                <w:t>2016</w:t>
              </w:r>
              <w:r>
                <w:rPr>
                  <w:rFonts w:ascii="SimSun" w:hAnsi="SimSun" w:hint="eastAsia"/>
                  <w:b/>
                  <w:kern w:val="0"/>
                  <w:sz w:val="24"/>
                </w:rPr>
                <w:t>年</w:t>
              </w:r>
              <w:r>
                <w:rPr>
                  <w:rFonts w:ascii="SimSun" w:hAnsi="SimSun"/>
                  <w:b/>
                  <w:kern w:val="0"/>
                  <w:sz w:val="24"/>
                </w:rPr>
                <w:t>06</w:t>
              </w:r>
              <w:r>
                <w:rPr>
                  <w:rFonts w:ascii="SimSun" w:hAnsi="SimSun" w:hint="eastAsia"/>
                  <w:b/>
                  <w:kern w:val="0"/>
                  <w:sz w:val="24"/>
                </w:rPr>
                <w:t>月</w:t>
              </w:r>
              <w:r>
                <w:rPr>
                  <w:rFonts w:ascii="SimSun" w:hAnsi="SimSun"/>
                  <w:b/>
                  <w:kern w:val="0"/>
                  <w:sz w:val="24"/>
                </w:rPr>
                <w:t>17</w:t>
              </w:r>
              <w:r>
                <w:rPr>
                  <w:rFonts w:ascii="SimSun" w:hAnsi="SimSun" w:hint="eastAsia"/>
                  <w:b/>
                  <w:kern w:val="0"/>
                  <w:sz w:val="24"/>
                </w:rPr>
                <w:t>日</w:t>
              </w:r>
            </w:smartTag>
          </w:p>
        </w:tc>
        <w:tc>
          <w:tcPr>
            <w:tcW w:w="1787" w:type="dxa"/>
            <w:tcBorders>
              <w:top w:val="thinThickLargeGap" w:sz="12" w:space="0" w:color="auto"/>
              <w:left w:val="single" w:sz="4" w:space="0" w:color="auto"/>
              <w:bottom w:val="single" w:sz="4" w:space="0" w:color="auto"/>
              <w:right w:val="single" w:sz="4" w:space="0" w:color="auto"/>
            </w:tcBorders>
            <w:shd w:val="clear" w:color="auto" w:fill="FFFFCC"/>
            <w:vAlign w:val="center"/>
          </w:tcPr>
          <w:p w:rsidR="00C95CF6" w:rsidRDefault="003F1D56">
            <w:pPr>
              <w:rPr>
                <w:rFonts w:ascii="SimSun" w:hAnsi="SimSun" w:hint="eastAsia"/>
                <w:b/>
                <w:kern w:val="0"/>
                <w:sz w:val="24"/>
              </w:rPr>
            </w:pPr>
            <w:r>
              <w:rPr>
                <w:rFonts w:ascii="SimSun" w:hAnsi="SimSun" w:cs="SimSun" w:hint="eastAsia"/>
                <w:b/>
                <w:kern w:val="0"/>
                <w:sz w:val="24"/>
              </w:rPr>
              <w:t>督导地点</w:t>
            </w:r>
          </w:p>
        </w:tc>
        <w:tc>
          <w:tcPr>
            <w:tcW w:w="5606" w:type="dxa"/>
            <w:tcBorders>
              <w:top w:val="thinThickLargeGap" w:sz="12" w:space="0" w:color="auto"/>
              <w:left w:val="single" w:sz="4" w:space="0" w:color="auto"/>
              <w:bottom w:val="single" w:sz="4" w:space="0" w:color="auto"/>
              <w:right w:val="single" w:sz="4" w:space="0" w:color="auto"/>
            </w:tcBorders>
            <w:shd w:val="clear" w:color="auto" w:fill="FFFFCC"/>
            <w:vAlign w:val="center"/>
          </w:tcPr>
          <w:p w:rsidR="00C95CF6" w:rsidRDefault="00C95CF6">
            <w:pPr>
              <w:rPr>
                <w:rFonts w:ascii="SimSun" w:hAnsi="SimSun" w:hint="eastAsia"/>
                <w:kern w:val="0"/>
                <w:sz w:val="24"/>
              </w:rPr>
            </w:pPr>
          </w:p>
        </w:tc>
      </w:tr>
      <w:tr w:rsidR="00C95CF6">
        <w:trPr>
          <w:trHeight w:val="454"/>
        </w:trPr>
        <w:tc>
          <w:tcPr>
            <w:tcW w:w="2376" w:type="dxa"/>
            <w:tcBorders>
              <w:top w:val="single" w:sz="4" w:space="0" w:color="auto"/>
              <w:left w:val="single" w:sz="4" w:space="0" w:color="auto"/>
              <w:bottom w:val="single" w:sz="4" w:space="0" w:color="auto"/>
              <w:right w:val="single" w:sz="4" w:space="0" w:color="auto"/>
            </w:tcBorders>
            <w:vAlign w:val="center"/>
          </w:tcPr>
          <w:p w:rsidR="00C95CF6" w:rsidRDefault="003F1D56">
            <w:pPr>
              <w:rPr>
                <w:rFonts w:ascii="SimSun" w:hAnsi="SimSun" w:hint="eastAsia"/>
                <w:b/>
                <w:kern w:val="0"/>
                <w:sz w:val="24"/>
              </w:rPr>
            </w:pPr>
            <w:r>
              <w:rPr>
                <w:rFonts w:ascii="SimSun" w:hAnsi="SimSun" w:cs="SimSun" w:hint="eastAsia"/>
                <w:b/>
                <w:kern w:val="0"/>
                <w:sz w:val="24"/>
              </w:rPr>
              <w:t>督导姓名</w:t>
            </w:r>
          </w:p>
        </w:tc>
        <w:tc>
          <w:tcPr>
            <w:tcW w:w="5017" w:type="dxa"/>
            <w:tcBorders>
              <w:top w:val="single" w:sz="4" w:space="0" w:color="auto"/>
              <w:left w:val="single" w:sz="4" w:space="0" w:color="auto"/>
              <w:bottom w:val="single" w:sz="4" w:space="0" w:color="auto"/>
              <w:right w:val="single" w:sz="4" w:space="0" w:color="auto"/>
            </w:tcBorders>
            <w:vAlign w:val="center"/>
          </w:tcPr>
          <w:p w:rsidR="00C95CF6" w:rsidRDefault="003F1D56" w:rsidP="0012250A">
            <w:pPr>
              <w:rPr>
                <w:rFonts w:ascii="SimSun" w:hAnsi="SimSun" w:hint="eastAsia"/>
                <w:kern w:val="0"/>
                <w:sz w:val="24"/>
              </w:rPr>
            </w:pPr>
            <w:r>
              <w:rPr>
                <w:rFonts w:ascii="SimSun" w:hAnsi="SimSun"/>
                <w:kern w:val="0"/>
                <w:sz w:val="24"/>
              </w:rPr>
              <w:t xml:space="preserve"> </w:t>
            </w:r>
            <w:r>
              <w:rPr>
                <w:rFonts w:ascii="SimSun" w:hAnsi="SimSun" w:hint="eastAsia"/>
                <w:kern w:val="0"/>
                <w:sz w:val="24"/>
              </w:rPr>
              <w:t>叶锦熙</w:t>
            </w:r>
            <w:r>
              <w:rPr>
                <w:rFonts w:ascii="SimSun" w:hAnsi="SimSun"/>
                <w:kern w:val="0"/>
                <w:sz w:val="24"/>
              </w:rPr>
              <w:t xml:space="preserve"> </w:t>
            </w:r>
            <w:r>
              <w:rPr>
                <w:rFonts w:ascii="SimSun" w:hAnsi="SimSun" w:hint="eastAsia"/>
                <w:kern w:val="0"/>
                <w:sz w:val="24"/>
              </w:rPr>
              <w:t>香港顾问</w:t>
            </w:r>
          </w:p>
        </w:tc>
        <w:tc>
          <w:tcPr>
            <w:tcW w:w="1787" w:type="dxa"/>
            <w:tcBorders>
              <w:top w:val="single" w:sz="4" w:space="0" w:color="auto"/>
              <w:left w:val="single" w:sz="4" w:space="0" w:color="auto"/>
              <w:bottom w:val="single" w:sz="4" w:space="0" w:color="auto"/>
              <w:right w:val="single" w:sz="4" w:space="0" w:color="auto"/>
            </w:tcBorders>
            <w:vAlign w:val="center"/>
          </w:tcPr>
          <w:p w:rsidR="00C95CF6" w:rsidRDefault="003F1D56">
            <w:pPr>
              <w:rPr>
                <w:rFonts w:ascii="SimSun" w:hAnsi="SimSun" w:hint="eastAsia"/>
                <w:b/>
                <w:kern w:val="0"/>
                <w:sz w:val="24"/>
              </w:rPr>
            </w:pPr>
            <w:r>
              <w:rPr>
                <w:rFonts w:ascii="SimSun" w:hAnsi="SimSun" w:cs="SimSun" w:hint="eastAsia"/>
                <w:b/>
                <w:kern w:val="0"/>
                <w:sz w:val="24"/>
              </w:rPr>
              <w:t>受督导者姓名</w:t>
            </w:r>
          </w:p>
        </w:tc>
        <w:tc>
          <w:tcPr>
            <w:tcW w:w="5606" w:type="dxa"/>
            <w:tcBorders>
              <w:top w:val="single" w:sz="4" w:space="0" w:color="auto"/>
              <w:left w:val="single" w:sz="4" w:space="0" w:color="auto"/>
              <w:bottom w:val="single" w:sz="4" w:space="0" w:color="auto"/>
              <w:right w:val="single" w:sz="4" w:space="0" w:color="auto"/>
            </w:tcBorders>
            <w:vAlign w:val="center"/>
          </w:tcPr>
          <w:p w:rsidR="00C95CF6" w:rsidRDefault="00C95CF6">
            <w:pPr>
              <w:rPr>
                <w:rFonts w:ascii="SimSun" w:hAnsi="SimSun" w:hint="eastAsia"/>
                <w:kern w:val="0"/>
                <w:sz w:val="24"/>
              </w:rPr>
            </w:pPr>
          </w:p>
        </w:tc>
      </w:tr>
    </w:tbl>
    <w:p w:rsidR="00BC76BC" w:rsidRPr="00BC76BC" w:rsidRDefault="00BC76BC" w:rsidP="00BC76BC">
      <w:pPr>
        <w:rPr>
          <w:vanish/>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0142"/>
      </w:tblGrid>
      <w:tr w:rsidR="00C95CF6" w:rsidTr="00562BCE">
        <w:trPr>
          <w:trHeight w:val="454"/>
          <w:tblHeader/>
        </w:trPr>
        <w:tc>
          <w:tcPr>
            <w:tcW w:w="4644" w:type="dxa"/>
            <w:tcBorders>
              <w:top w:val="thinThickLargeGap" w:sz="12" w:space="0" w:color="auto"/>
            </w:tcBorders>
            <w:shd w:val="clear" w:color="auto" w:fill="FFFFCC"/>
          </w:tcPr>
          <w:p w:rsidR="00C95CF6" w:rsidRDefault="003F1D56">
            <w:pPr>
              <w:spacing w:line="288" w:lineRule="auto"/>
              <w:jc w:val="center"/>
              <w:rPr>
                <w:rFonts w:ascii="SimSun" w:hAnsi="SimSun" w:cs="SimSun" w:hint="eastAsia"/>
                <w:b/>
                <w:bCs/>
                <w:sz w:val="24"/>
              </w:rPr>
            </w:pPr>
            <w:r>
              <w:rPr>
                <w:rFonts w:ascii="SimSun" w:hAnsi="SimSun" w:cs="SimSun" w:hint="eastAsia"/>
                <w:b/>
                <w:bCs/>
                <w:sz w:val="24"/>
              </w:rPr>
              <w:t>受督导者期望</w:t>
            </w:r>
            <w:r>
              <w:rPr>
                <w:rFonts w:ascii="SimSun" w:hAnsi="SimSun" w:cs="SimSun"/>
                <w:b/>
                <w:bCs/>
                <w:sz w:val="24"/>
              </w:rPr>
              <w:t>/</w:t>
            </w:r>
            <w:r>
              <w:rPr>
                <w:rFonts w:ascii="SimSun" w:hAnsi="SimSun" w:cs="SimSun" w:hint="eastAsia"/>
                <w:b/>
                <w:bCs/>
                <w:sz w:val="24"/>
              </w:rPr>
              <w:t>督导提出本次督导的要点</w:t>
            </w:r>
          </w:p>
        </w:tc>
        <w:tc>
          <w:tcPr>
            <w:tcW w:w="10142" w:type="dxa"/>
            <w:tcBorders>
              <w:top w:val="thinThickLargeGap" w:sz="12" w:space="0" w:color="auto"/>
            </w:tcBorders>
            <w:shd w:val="clear" w:color="auto" w:fill="FFFFCC"/>
          </w:tcPr>
          <w:p w:rsidR="00C95CF6" w:rsidRDefault="003F1D56">
            <w:pPr>
              <w:tabs>
                <w:tab w:val="left" w:pos="1650"/>
                <w:tab w:val="center" w:pos="4406"/>
              </w:tabs>
              <w:spacing w:line="288" w:lineRule="auto"/>
              <w:jc w:val="left"/>
              <w:rPr>
                <w:rFonts w:ascii="SimSun" w:hAnsi="SimSun" w:cs="SimSun" w:hint="eastAsia"/>
                <w:b/>
                <w:bCs/>
                <w:sz w:val="24"/>
              </w:rPr>
            </w:pPr>
            <w:r>
              <w:rPr>
                <w:rFonts w:ascii="SimSun" w:hAnsi="SimSun" w:cs="SimSun"/>
                <w:b/>
                <w:bCs/>
                <w:sz w:val="24"/>
              </w:rPr>
              <w:tab/>
            </w:r>
            <w:r>
              <w:rPr>
                <w:rFonts w:ascii="SimSun" w:hAnsi="SimSun" w:cs="SimSun"/>
                <w:b/>
                <w:bCs/>
                <w:sz w:val="24"/>
              </w:rPr>
              <w:tab/>
            </w:r>
            <w:r>
              <w:rPr>
                <w:rFonts w:ascii="SimSun" w:hAnsi="SimSun" w:cs="SimSun" w:hint="eastAsia"/>
                <w:b/>
                <w:bCs/>
                <w:sz w:val="24"/>
              </w:rPr>
              <w:t>督导给出的建议、意见及布置的任务</w:t>
            </w:r>
          </w:p>
        </w:tc>
      </w:tr>
      <w:tr w:rsidR="000F00AE" w:rsidRPr="00960EFF" w:rsidTr="00562BCE">
        <w:trPr>
          <w:trHeight w:val="938"/>
        </w:trPr>
        <w:tc>
          <w:tcPr>
            <w:tcW w:w="4644" w:type="dxa"/>
          </w:tcPr>
          <w:p w:rsidR="000F00AE" w:rsidRPr="003C0198" w:rsidRDefault="003F1D56" w:rsidP="002925ED">
            <w:pPr>
              <w:numPr>
                <w:ilvl w:val="0"/>
                <w:numId w:val="4"/>
              </w:numPr>
              <w:spacing w:before="240" w:line="288" w:lineRule="auto"/>
              <w:rPr>
                <w:rFonts w:ascii="SimSun" w:hAnsi="SimSun" w:cs="SimSun" w:hint="eastAsia"/>
                <w:sz w:val="24"/>
              </w:rPr>
            </w:pPr>
            <w:r>
              <w:rPr>
                <w:rFonts w:hint="eastAsia"/>
                <w:sz w:val="22"/>
                <w:szCs w:val="22"/>
              </w:rPr>
              <w:t>“心灵手巧，与爱同行”</w:t>
            </w:r>
            <w:r>
              <w:rPr>
                <w:sz w:val="22"/>
                <w:szCs w:val="22"/>
              </w:rPr>
              <w:t>--</w:t>
            </w:r>
            <w:r>
              <w:rPr>
                <w:rFonts w:hint="eastAsia"/>
                <w:sz w:val="22"/>
                <w:szCs w:val="22"/>
              </w:rPr>
              <w:t>社区困难家庭帮扶手工坊制作活动中哪些手工活动比较合适且有经济价值，适合义卖？</w:t>
            </w:r>
          </w:p>
        </w:tc>
        <w:tc>
          <w:tcPr>
            <w:tcW w:w="10142" w:type="dxa"/>
          </w:tcPr>
          <w:p w:rsidR="00553553" w:rsidRPr="00562BCE" w:rsidRDefault="00553553" w:rsidP="002925ED">
            <w:pPr>
              <w:numPr>
                <w:ilvl w:val="0"/>
                <w:numId w:val="6"/>
              </w:numPr>
              <w:spacing w:line="0" w:lineRule="atLeast"/>
              <w:rPr>
                <w:rFonts w:ascii="SimSun" w:hAnsi="SimSun" w:hint="eastAsia"/>
                <w:color w:val="0000FF"/>
                <w:sz w:val="24"/>
              </w:rPr>
            </w:pPr>
            <w:r w:rsidRPr="00562BCE">
              <w:rPr>
                <w:rFonts w:ascii="SimSun" w:hAnsi="SimSun" w:hint="eastAsia"/>
                <w:color w:val="0000FF"/>
                <w:sz w:val="24"/>
              </w:rPr>
              <w:t>社工</w:t>
            </w:r>
            <w:r w:rsidR="00C73FB1" w:rsidRPr="00562BCE">
              <w:rPr>
                <w:rFonts w:ascii="SimSun" w:hAnsi="SimSun" w:hint="eastAsia"/>
                <w:color w:val="0000FF"/>
                <w:sz w:val="24"/>
              </w:rPr>
              <w:t>首先</w:t>
            </w:r>
            <w:r w:rsidRPr="00562BCE">
              <w:rPr>
                <w:rFonts w:ascii="SimSun" w:hAnsi="SimSun" w:hint="eastAsia"/>
                <w:color w:val="0000FF"/>
                <w:sz w:val="24"/>
              </w:rPr>
              <w:t>向叶督导介绍“心灵手巧，与爱同行”社区困难家庭帮扶项目的内容：包括5场手工坊、2场义卖和3次入户探访活动。</w:t>
            </w:r>
            <w:r w:rsidR="00C73FB1" w:rsidRPr="00562BCE">
              <w:rPr>
                <w:rFonts w:ascii="SimSun" w:hAnsi="SimSun" w:hint="eastAsia"/>
                <w:color w:val="0000FF"/>
                <w:sz w:val="24"/>
              </w:rPr>
              <w:t>让叶督导了解桂湾社区的大致困难群体和人数。</w:t>
            </w:r>
          </w:p>
          <w:p w:rsidR="002925ED" w:rsidRPr="00562BCE" w:rsidRDefault="002925ED" w:rsidP="002925ED">
            <w:pPr>
              <w:numPr>
                <w:ilvl w:val="0"/>
                <w:numId w:val="6"/>
              </w:numPr>
              <w:spacing w:line="0" w:lineRule="atLeast"/>
              <w:rPr>
                <w:rFonts w:ascii="SimSun" w:hAnsi="SimSun" w:hint="eastAsia"/>
                <w:color w:val="0000FF"/>
                <w:sz w:val="24"/>
              </w:rPr>
            </w:pPr>
            <w:r w:rsidRPr="00562BCE">
              <w:rPr>
                <w:rFonts w:ascii="SimSun" w:hAnsi="SimSun" w:hint="eastAsia"/>
                <w:color w:val="0000FF"/>
                <w:sz w:val="24"/>
              </w:rPr>
              <w:t>可从这些手工着手：结合中心已有的活动丝网花、头饰，还可以开展手绳、插花、魔术汽球、魔术用具</w:t>
            </w:r>
            <w:r w:rsidR="00553553" w:rsidRPr="00562BCE">
              <w:rPr>
                <w:rFonts w:ascii="SimSun" w:hAnsi="SimSun" w:hint="eastAsia"/>
                <w:color w:val="0000FF"/>
                <w:sz w:val="24"/>
              </w:rPr>
              <w:t>等手工</w:t>
            </w:r>
            <w:r w:rsidRPr="00562BCE">
              <w:rPr>
                <w:rFonts w:ascii="SimSun" w:hAnsi="SimSun" w:hint="eastAsia"/>
                <w:color w:val="0000FF"/>
                <w:sz w:val="24"/>
              </w:rPr>
              <w:t>。</w:t>
            </w:r>
          </w:p>
          <w:p w:rsidR="000F00AE" w:rsidRPr="00562BCE" w:rsidRDefault="00553553" w:rsidP="00F73E7E">
            <w:pPr>
              <w:numPr>
                <w:ilvl w:val="0"/>
                <w:numId w:val="6"/>
              </w:numPr>
              <w:spacing w:line="0" w:lineRule="atLeast"/>
              <w:rPr>
                <w:rFonts w:ascii="SimSun" w:hAnsi="SimSun" w:hint="eastAsia"/>
                <w:color w:val="0000FF"/>
                <w:sz w:val="24"/>
              </w:rPr>
            </w:pPr>
            <w:r w:rsidRPr="00562BCE">
              <w:rPr>
                <w:rFonts w:ascii="SimSun" w:hAnsi="SimSun" w:hint="eastAsia"/>
                <w:color w:val="0000FF"/>
                <w:sz w:val="24"/>
              </w:rPr>
              <w:t>参巧香港</w:t>
            </w:r>
            <w:r w:rsidR="003F1D56" w:rsidRPr="00562BCE">
              <w:rPr>
                <w:rFonts w:ascii="SimSun" w:hAnsi="SimSun" w:hint="eastAsia"/>
                <w:color w:val="0000FF"/>
                <w:sz w:val="24"/>
              </w:rPr>
              <w:t>环保肥皂、清洁剂、化妆品</w:t>
            </w:r>
            <w:r w:rsidRPr="00562BCE">
              <w:rPr>
                <w:rFonts w:ascii="SimSun" w:hAnsi="SimSun" w:hint="eastAsia"/>
                <w:color w:val="0000FF"/>
                <w:sz w:val="24"/>
              </w:rPr>
              <w:t>的制作</w:t>
            </w:r>
            <w:r w:rsidR="003F1D56" w:rsidRPr="00562BCE">
              <w:rPr>
                <w:rFonts w:ascii="SimSun" w:hAnsi="SimSun"/>
                <w:color w:val="0000FF"/>
                <w:sz w:val="24"/>
              </w:rPr>
              <w:t xml:space="preserve">, </w:t>
            </w:r>
            <w:r w:rsidR="003F1D56" w:rsidRPr="00562BCE">
              <w:rPr>
                <w:rFonts w:ascii="SimSun" w:hAnsi="SimSun" w:hint="eastAsia"/>
                <w:color w:val="0000FF"/>
                <w:sz w:val="24"/>
              </w:rPr>
              <w:t>一来可有经济价值</w:t>
            </w:r>
            <w:r w:rsidR="003F1D56" w:rsidRPr="00562BCE">
              <w:rPr>
                <w:rFonts w:ascii="SimSun" w:hAnsi="SimSun"/>
                <w:color w:val="0000FF"/>
                <w:sz w:val="24"/>
              </w:rPr>
              <w:t xml:space="preserve">, </w:t>
            </w:r>
            <w:r w:rsidR="003F1D56" w:rsidRPr="00562BCE">
              <w:rPr>
                <w:rFonts w:ascii="SimSun" w:hAnsi="SimSun" w:hint="eastAsia"/>
                <w:color w:val="0000FF"/>
                <w:sz w:val="24"/>
              </w:rPr>
              <w:t>二来也可推动绿色社区、</w:t>
            </w:r>
            <w:r w:rsidRPr="00562BCE">
              <w:rPr>
                <w:rFonts w:ascii="SimSun" w:hAnsi="SimSun" w:hint="eastAsia"/>
                <w:color w:val="0000FF"/>
                <w:sz w:val="24"/>
              </w:rPr>
              <w:t>绿</w:t>
            </w:r>
            <w:r w:rsidR="003F1D56" w:rsidRPr="00562BCE">
              <w:rPr>
                <w:rFonts w:ascii="SimSun" w:hAnsi="SimSun" w:hint="eastAsia"/>
                <w:color w:val="0000FF"/>
                <w:sz w:val="24"/>
              </w:rPr>
              <w:t>色生活</w:t>
            </w:r>
            <w:r w:rsidRPr="00562BCE">
              <w:rPr>
                <w:rFonts w:ascii="SimSun" w:hAnsi="SimSun" w:hint="eastAsia"/>
                <w:color w:val="0000FF"/>
                <w:sz w:val="24"/>
              </w:rPr>
              <w:t>。</w:t>
            </w:r>
          </w:p>
          <w:p w:rsidR="00F725E6" w:rsidRPr="00562BCE" w:rsidRDefault="003F1D56" w:rsidP="00F73E7E">
            <w:pPr>
              <w:numPr>
                <w:ilvl w:val="0"/>
                <w:numId w:val="6"/>
              </w:numPr>
              <w:spacing w:line="0" w:lineRule="atLeast"/>
              <w:jc w:val="left"/>
              <w:rPr>
                <w:rFonts w:ascii="SimSun" w:hAnsi="SimSun" w:hint="eastAsia"/>
                <w:color w:val="0000FF"/>
                <w:sz w:val="24"/>
              </w:rPr>
            </w:pPr>
            <w:r w:rsidRPr="00562BCE">
              <w:rPr>
                <w:rFonts w:ascii="新細明體" w:hAnsi="新細明體" w:hint="eastAsia"/>
                <w:color w:val="0000FF"/>
                <w:sz w:val="24"/>
              </w:rPr>
              <w:t>玩具、钟表、饰物</w:t>
            </w:r>
            <w:r w:rsidRPr="00562BCE">
              <w:rPr>
                <w:rFonts w:ascii="新細明體" w:hAnsi="新細明體"/>
                <w:color w:val="0000FF"/>
                <w:sz w:val="24"/>
              </w:rPr>
              <w:t>(</w:t>
            </w:r>
            <w:r w:rsidRPr="00562BCE">
              <w:rPr>
                <w:rFonts w:ascii="新細明體" w:hAnsi="新細明體" w:hint="eastAsia"/>
                <w:color w:val="0000FF"/>
                <w:sz w:val="24"/>
              </w:rPr>
              <w:t>可找厂商捐助</w:t>
            </w:r>
            <w:r w:rsidRPr="00562BCE">
              <w:rPr>
                <w:rFonts w:ascii="新細明體" w:hAnsi="新細明體"/>
                <w:color w:val="0000FF"/>
                <w:sz w:val="24"/>
              </w:rPr>
              <w:t>)</w:t>
            </w:r>
          </w:p>
          <w:p w:rsidR="00F725E6" w:rsidRPr="00562BCE" w:rsidRDefault="003F1D56" w:rsidP="00F73E7E">
            <w:pPr>
              <w:numPr>
                <w:ilvl w:val="0"/>
                <w:numId w:val="6"/>
              </w:numPr>
              <w:spacing w:line="0" w:lineRule="atLeast"/>
              <w:jc w:val="left"/>
              <w:rPr>
                <w:rFonts w:ascii="SimSun" w:hAnsi="SimSun" w:hint="eastAsia"/>
                <w:color w:val="0000FF"/>
                <w:sz w:val="24"/>
              </w:rPr>
            </w:pPr>
            <w:r w:rsidRPr="00562BCE">
              <w:rPr>
                <w:rFonts w:ascii="新細明體" w:hAnsi="新細明體" w:hint="eastAsia"/>
                <w:color w:val="0000FF"/>
                <w:sz w:val="24"/>
              </w:rPr>
              <w:t>手工艺品</w:t>
            </w:r>
            <w:r w:rsidRPr="00562BCE">
              <w:rPr>
                <w:rFonts w:ascii="新細明體" w:hAnsi="新細明體"/>
                <w:color w:val="0000FF"/>
                <w:sz w:val="24"/>
              </w:rPr>
              <w:t xml:space="preserve"> (</w:t>
            </w:r>
            <w:r w:rsidRPr="00562BCE">
              <w:rPr>
                <w:rFonts w:ascii="新細明體" w:hAnsi="新細明體" w:hint="eastAsia"/>
                <w:color w:val="0000FF"/>
                <w:sz w:val="24"/>
              </w:rPr>
              <w:t>可找专业导师义教</w:t>
            </w:r>
            <w:r w:rsidRPr="00562BCE">
              <w:rPr>
                <w:rFonts w:ascii="新細明體" w:hAnsi="新細明體"/>
                <w:color w:val="0000FF"/>
                <w:sz w:val="24"/>
              </w:rPr>
              <w:t xml:space="preserve">, </w:t>
            </w:r>
            <w:r w:rsidRPr="00562BCE">
              <w:rPr>
                <w:rFonts w:ascii="新細明體" w:hAnsi="新細明體" w:hint="eastAsia"/>
                <w:color w:val="0000FF"/>
                <w:sz w:val="24"/>
              </w:rPr>
              <w:t>然后在中心寄卖及大型活动中售卖</w:t>
            </w:r>
            <w:r w:rsidRPr="00562BCE">
              <w:rPr>
                <w:rFonts w:ascii="新細明體" w:hAnsi="新細明體"/>
                <w:color w:val="0000FF"/>
                <w:sz w:val="24"/>
              </w:rPr>
              <w:t>)</w:t>
            </w:r>
            <w:r w:rsidR="00F725E6" w:rsidRPr="00562BCE">
              <w:rPr>
                <w:rFonts w:ascii="SimSun" w:hAnsi="SimSun" w:hint="eastAsia"/>
                <w:color w:val="0000FF"/>
                <w:sz w:val="24"/>
              </w:rPr>
              <w:t xml:space="preserve"> </w:t>
            </w:r>
          </w:p>
          <w:p w:rsidR="00553553" w:rsidRPr="00562BCE" w:rsidRDefault="00553553" w:rsidP="00F73E7E">
            <w:pPr>
              <w:numPr>
                <w:ilvl w:val="0"/>
                <w:numId w:val="6"/>
              </w:numPr>
              <w:spacing w:line="0" w:lineRule="atLeast"/>
              <w:jc w:val="left"/>
              <w:rPr>
                <w:rFonts w:ascii="SimSun" w:hAnsi="SimSun" w:hint="eastAsia"/>
                <w:color w:val="0000FF"/>
                <w:sz w:val="24"/>
              </w:rPr>
            </w:pPr>
            <w:r w:rsidRPr="00562BCE">
              <w:rPr>
                <w:rFonts w:ascii="SimSun" w:hAnsi="SimSun" w:hint="eastAsia"/>
                <w:color w:val="0000FF"/>
                <w:sz w:val="24"/>
              </w:rPr>
              <w:t>培养手工制作活动核心成员，让她们协助充当志愿者导师，把这些手艺再转教给其他学员。</w:t>
            </w:r>
          </w:p>
          <w:p w:rsidR="00F73E7E" w:rsidRPr="00562BCE" w:rsidRDefault="003F1D56" w:rsidP="003F1D56">
            <w:pPr>
              <w:numPr>
                <w:ilvl w:val="0"/>
                <w:numId w:val="6"/>
              </w:numPr>
              <w:jc w:val="left"/>
              <w:rPr>
                <w:rFonts w:ascii="SimSun" w:hAnsi="SimSun" w:hint="eastAsia"/>
                <w:color w:val="0000FF"/>
                <w:sz w:val="24"/>
              </w:rPr>
            </w:pPr>
            <w:r w:rsidRPr="00562BCE">
              <w:rPr>
                <w:rFonts w:ascii="SimSun" w:hAnsi="SimSun" w:hint="eastAsia"/>
                <w:color w:val="0000FF"/>
                <w:sz w:val="24"/>
              </w:rPr>
              <w:t>参考资料</w:t>
            </w:r>
            <w:r w:rsidRPr="00562BCE">
              <w:rPr>
                <w:rFonts w:ascii="SimSun" w:hAnsi="SimSun"/>
                <w:color w:val="0000FF"/>
                <w:sz w:val="24"/>
              </w:rPr>
              <w:t>:</w:t>
            </w:r>
          </w:p>
          <w:p w:rsidR="00694E8F" w:rsidRPr="00562BCE" w:rsidRDefault="00F73E7E" w:rsidP="00F73E7E">
            <w:pPr>
              <w:jc w:val="left"/>
              <w:rPr>
                <w:rFonts w:ascii="SimSun" w:eastAsia="新細明體" w:hAnsi="SimSun" w:hint="eastAsia"/>
                <w:color w:val="0000FF"/>
                <w:sz w:val="24"/>
              </w:rPr>
            </w:pPr>
            <w:r w:rsidRPr="00562BCE">
              <w:rPr>
                <w:rFonts w:ascii="SimSun" w:eastAsia="新細明體" w:hAnsi="SimSun" w:hint="eastAsia"/>
                <w:color w:val="0000FF"/>
                <w:sz w:val="24"/>
              </w:rPr>
              <w:t>(</w:t>
            </w:r>
            <w:r w:rsidRPr="00562BCE">
              <w:rPr>
                <w:rFonts w:ascii="SimSun" w:eastAsia="新細明體" w:hAnsi="SimSun" w:hint="eastAsia"/>
                <w:color w:val="0000FF"/>
                <w:sz w:val="24"/>
                <w:lang w:eastAsia="zh-HK"/>
              </w:rPr>
              <w:t>一</w:t>
            </w:r>
            <w:r w:rsidRPr="00562BCE">
              <w:rPr>
                <w:rFonts w:ascii="SimSun" w:eastAsia="新細明體" w:hAnsi="SimSun" w:hint="eastAsia"/>
                <w:color w:val="0000FF"/>
                <w:sz w:val="24"/>
                <w:lang w:eastAsia="zh-HK"/>
              </w:rPr>
              <w:t>)</w:t>
            </w:r>
            <w:r w:rsidR="003F1D56" w:rsidRPr="00562BCE">
              <w:rPr>
                <w:rFonts w:ascii="SimSun" w:hAnsi="SimSun" w:hint="eastAsia"/>
                <w:color w:val="0000FF"/>
                <w:sz w:val="24"/>
              </w:rPr>
              <w:t>多年来，乐施会致力为妇女创造机会，好让她们发挥潜能，亦藉此让她们在社会上获得跟男性一样的认同及待遇。在河南的周山村，我们与伙伴机构一起成立妇女手工艺小组，小组不但教授妇女刺绣工艺，更协助她们出售手工艺品，赚取额外收入。手工艺小组不单在财政上帮助妇女，亦扩阔她们的社交圈子，同时令她们及其他村民明白，妇女是社会重要的一份子。</w:t>
            </w:r>
            <w:r w:rsidR="003F1D56" w:rsidRPr="00562BCE">
              <w:rPr>
                <w:rFonts w:ascii="SimSun" w:hAnsi="SimSun"/>
                <w:color w:val="0000FF"/>
                <w:sz w:val="24"/>
              </w:rPr>
              <w:t>(</w:t>
            </w:r>
            <w:hyperlink r:id="rId8" w:history="1">
              <w:r w:rsidR="003F1D56" w:rsidRPr="00562BCE">
                <w:rPr>
                  <w:rStyle w:val="a8"/>
                  <w:rFonts w:ascii="SimSun" w:hAnsi="SimSun"/>
                  <w:sz w:val="24"/>
                </w:rPr>
                <w:t>http://www.oxfam.org.hk/tc/enews_2628.aspx</w:t>
              </w:r>
            </w:hyperlink>
            <w:r w:rsidR="003F1D56" w:rsidRPr="00562BCE">
              <w:rPr>
                <w:rFonts w:ascii="SimSun" w:hAnsi="SimSun"/>
                <w:color w:val="0000FF"/>
                <w:sz w:val="24"/>
              </w:rPr>
              <w:t>)</w:t>
            </w:r>
          </w:p>
          <w:p w:rsidR="00F73E7E" w:rsidRPr="00562BCE" w:rsidRDefault="00F73E7E" w:rsidP="00F73E7E">
            <w:pPr>
              <w:jc w:val="left"/>
              <w:rPr>
                <w:rFonts w:ascii="SimSun" w:eastAsia="新細明體" w:hAnsi="SimSun" w:hint="eastAsia"/>
                <w:color w:val="0000FF"/>
                <w:sz w:val="24"/>
              </w:rPr>
            </w:pPr>
          </w:p>
          <w:p w:rsidR="00F73E7E" w:rsidRPr="00562BCE" w:rsidRDefault="00F73E7E" w:rsidP="00F73E7E">
            <w:pPr>
              <w:spacing w:line="0" w:lineRule="atLeast"/>
              <w:rPr>
                <w:rFonts w:ascii="新細明體" w:eastAsia="新細明體" w:hAnsi="新細明體"/>
                <w:color w:val="0000FF"/>
                <w:szCs w:val="21"/>
                <w:lang w:eastAsia="zh-HK"/>
              </w:rPr>
            </w:pPr>
            <w:r w:rsidRPr="00562BCE">
              <w:rPr>
                <w:rFonts w:ascii="Microsoft YaHei" w:eastAsia="Microsoft YaHei" w:hAnsi="Microsoft YaHei"/>
                <w:color w:val="0000FF"/>
                <w:szCs w:val="21"/>
              </w:rPr>
              <w:t>(</w:t>
            </w:r>
            <w:r w:rsidRPr="00562BCE">
              <w:rPr>
                <w:rFonts w:ascii="新細明體" w:eastAsia="新細明體" w:hAnsi="新細明體" w:hint="eastAsia"/>
                <w:color w:val="0000FF"/>
                <w:szCs w:val="21"/>
                <w:lang w:eastAsia="zh-HK"/>
              </w:rPr>
              <w:t xml:space="preserve">二) </w:t>
            </w:r>
            <w:hyperlink r:id="rId9" w:tgtFrame="_blank" w:history="1">
              <w:r w:rsidRPr="00562BCE">
                <w:rPr>
                  <w:rStyle w:val="a8"/>
                  <w:rFonts w:ascii="Microsoft YaHei" w:eastAsia="Microsoft YaHei" w:hAnsi="Microsoft YaHei" w:hint="eastAsia"/>
                  <w:szCs w:val="21"/>
                </w:rPr>
                <w:t>市妇联阳光妈妈项目-旦旦</w:t>
              </w:r>
            </w:hyperlink>
            <w:r w:rsidRPr="00562BCE">
              <w:rPr>
                <w:rStyle w:val="apple-converted-space"/>
                <w:rFonts w:ascii="Microsoft YaHei" w:eastAsia="Microsoft YaHei" w:hAnsi="Microsoft YaHei" w:hint="eastAsia"/>
                <w:color w:val="0000FF"/>
                <w:szCs w:val="21"/>
              </w:rPr>
              <w:t> </w:t>
            </w:r>
          </w:p>
          <w:p w:rsidR="00F73E7E" w:rsidRPr="00562BCE" w:rsidRDefault="00F73E7E" w:rsidP="00F73E7E">
            <w:pPr>
              <w:spacing w:line="0" w:lineRule="atLeast"/>
              <w:rPr>
                <w:rFonts w:ascii="Microsoft YaHei" w:eastAsia="Microsoft YaHei" w:hAnsi="Microsoft YaHei" w:hint="eastAsia"/>
                <w:color w:val="0000FF"/>
                <w:sz w:val="18"/>
                <w:szCs w:val="18"/>
              </w:rPr>
            </w:pPr>
            <w:smartTag w:uri="urn:schemas-microsoft-com:office:smarttags" w:element="chsdate">
              <w:smartTagPr>
                <w:attr w:name="Year" w:val="2016"/>
                <w:attr w:name="Month" w:val="5"/>
                <w:attr w:name="Day" w:val="6"/>
                <w:attr w:name="IsLunarDate" w:val="False"/>
                <w:attr w:name="IsROCDate" w:val="False"/>
              </w:smartTagPr>
              <w:r w:rsidRPr="00562BCE">
                <w:rPr>
                  <w:rFonts w:ascii="Microsoft YaHei" w:eastAsia="Microsoft YaHei" w:hAnsi="Microsoft YaHei" w:hint="eastAsia"/>
                  <w:color w:val="0000FF"/>
                  <w:sz w:val="18"/>
                  <w:szCs w:val="18"/>
                </w:rPr>
                <w:t>5月6日</w:t>
              </w:r>
            </w:smartTag>
            <w:r w:rsidRPr="00562BCE">
              <w:rPr>
                <w:rFonts w:ascii="Microsoft YaHei" w:eastAsia="Microsoft YaHei" w:hAnsi="Microsoft YaHei" w:hint="eastAsia"/>
                <w:color w:val="0000FF"/>
                <w:sz w:val="18"/>
                <w:szCs w:val="18"/>
              </w:rPr>
              <w:t xml:space="preserve"> 22:12</w:t>
            </w:r>
            <w:hyperlink r:id="rId10" w:history="1">
              <w:r w:rsidRPr="00562BCE">
                <w:rPr>
                  <w:rStyle w:val="a8"/>
                  <w:rFonts w:ascii="Microsoft YaHei" w:eastAsia="Microsoft YaHei" w:hAnsi="Microsoft YaHei" w:hint="eastAsia"/>
                  <w:sz w:val="18"/>
                  <w:szCs w:val="18"/>
                </w:rPr>
                <w:t>浏览(46)</w:t>
              </w:r>
            </w:hyperlink>
          </w:p>
          <w:p w:rsidR="00F73E7E" w:rsidRPr="00562BCE" w:rsidRDefault="00F73E7E" w:rsidP="00F73E7E">
            <w:pPr>
              <w:spacing w:line="0" w:lineRule="atLeast"/>
              <w:rPr>
                <w:rFonts w:ascii="Microsoft YaHei" w:eastAsia="新細明體" w:hAnsi="Microsoft YaHei" w:hint="eastAsia"/>
                <w:color w:val="0000FF"/>
                <w:szCs w:val="21"/>
                <w:lang w:eastAsia="zh-TW"/>
              </w:rPr>
            </w:pPr>
            <w:r w:rsidRPr="00562BCE">
              <w:rPr>
                <w:rFonts w:ascii="Microsoft YaHei" w:eastAsia="Microsoft YaHei" w:hAnsi="Microsoft YaHei" w:hint="eastAsia"/>
                <w:color w:val="0000FF"/>
                <w:szCs w:val="21"/>
              </w:rPr>
              <w:t>【特大喜讯】</w:t>
            </w:r>
            <w:r w:rsidRPr="00562BCE">
              <w:rPr>
                <w:rFonts w:ascii="Microsoft YaHei" w:eastAsia="Microsoft YaHei" w:hAnsi="Microsoft YaHei" w:hint="eastAsia"/>
                <w:color w:val="0000FF"/>
                <w:szCs w:val="21"/>
              </w:rPr>
              <w:br/>
              <w:t>热烈祝贺唐英女士成功接到第一笔订单。别看只有几百块的订单，却是对我们阳光妈妈积极付出最好的肯定和反馈。</w:t>
            </w:r>
            <w:r w:rsidRPr="00562BCE">
              <w:rPr>
                <w:rStyle w:val="apple-converted-space"/>
                <w:rFonts w:ascii="Microsoft YaHei" w:eastAsia="Microsoft YaHei" w:hAnsi="Microsoft YaHei" w:hint="eastAsia"/>
                <w:color w:val="0000FF"/>
                <w:szCs w:val="21"/>
              </w:rPr>
              <w:t> </w:t>
            </w:r>
            <w:r w:rsidR="00562BCE">
              <w:rPr>
                <w:rFonts w:ascii="Microsoft YaHei" w:eastAsia="Microsoft YaHei" w:hAnsi="Microsoft YaHei"/>
                <w:noProof/>
                <w:color w:val="0000FF"/>
                <w:szCs w:val="21"/>
                <w:lang w:eastAsia="zh-TW"/>
              </w:rPr>
              <w:drawing>
                <wp:inline distT="0" distB="0" distL="0" distR="0">
                  <wp:extent cx="190500" cy="190500"/>
                  <wp:effectExtent l="0" t="0" r="0" b="0"/>
                  <wp:docPr id="7" name="圖片 1" descr="e257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573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BCE">
              <w:rPr>
                <w:rStyle w:val="apple-converted-space"/>
                <w:rFonts w:ascii="Microsoft YaHei" w:eastAsia="Microsoft YaHei" w:hAnsi="Microsoft YaHei" w:hint="eastAsia"/>
                <w:color w:val="0000FF"/>
                <w:szCs w:val="21"/>
              </w:rPr>
              <w:t> </w:t>
            </w:r>
            <w:r w:rsidR="00562BCE">
              <w:rPr>
                <w:rFonts w:ascii="Microsoft YaHei" w:eastAsia="Microsoft YaHei" w:hAnsi="Microsoft YaHei"/>
                <w:noProof/>
                <w:color w:val="0000FF"/>
                <w:szCs w:val="21"/>
                <w:lang w:eastAsia="zh-TW"/>
              </w:rPr>
              <w:drawing>
                <wp:inline distT="0" distB="0" distL="0" distR="0">
                  <wp:extent cx="190500" cy="190500"/>
                  <wp:effectExtent l="0" t="0" r="0" b="0"/>
                  <wp:docPr id="2" name="圖片 2" descr="e257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573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BCE">
              <w:rPr>
                <w:rFonts w:ascii="Microsoft YaHei" w:eastAsia="Microsoft YaHei" w:hAnsi="Microsoft YaHei" w:hint="eastAsia"/>
                <w:color w:val="0000FF"/>
                <w:szCs w:val="21"/>
              </w:rPr>
              <w:br/>
              <w:t>自</w:t>
            </w:r>
            <w:smartTag w:uri="urn:schemas-microsoft-com:office:smarttags" w:element="chsdate">
              <w:smartTagPr>
                <w:attr w:name="Year" w:val="2016"/>
                <w:attr w:name="Month" w:val="4"/>
                <w:attr w:name="Day" w:val="5"/>
                <w:attr w:name="IsLunarDate" w:val="False"/>
                <w:attr w:name="IsROCDate" w:val="False"/>
              </w:smartTagPr>
              <w:r w:rsidRPr="00562BCE">
                <w:rPr>
                  <w:rFonts w:ascii="Microsoft YaHei" w:eastAsia="Microsoft YaHei" w:hAnsi="Microsoft YaHei" w:hint="eastAsia"/>
                  <w:color w:val="0000FF"/>
                  <w:szCs w:val="21"/>
                </w:rPr>
                <w:t>2016年4月5日</w:t>
              </w:r>
            </w:smartTag>
            <w:r w:rsidRPr="00562BCE">
              <w:rPr>
                <w:rFonts w:ascii="Microsoft YaHei" w:eastAsia="Microsoft YaHei" w:hAnsi="Microsoft YaHei" w:hint="eastAsia"/>
                <w:color w:val="0000FF"/>
                <w:szCs w:val="21"/>
              </w:rPr>
              <w:t>，唐英特地从光明赶来，参加了市妇联阳光妈妈项目组织的罗湖区木棉岭再就业帮扶中心实地参观考察，当日就下定决心加入我们这个帮扶队伍。</w:t>
            </w:r>
            <w:r w:rsidRPr="00562BCE">
              <w:rPr>
                <w:rFonts w:ascii="Microsoft YaHei" w:eastAsia="Microsoft YaHei" w:hAnsi="Microsoft YaHei" w:hint="eastAsia"/>
                <w:color w:val="0000FF"/>
                <w:szCs w:val="21"/>
              </w:rPr>
              <w:br/>
            </w:r>
            <w:r w:rsidRPr="00562BCE">
              <w:rPr>
                <w:rFonts w:ascii="Microsoft YaHei" w:eastAsia="Microsoft YaHei" w:hAnsi="Microsoft YaHei" w:hint="eastAsia"/>
                <w:color w:val="0000FF"/>
                <w:szCs w:val="21"/>
              </w:rPr>
              <w:lastRenderedPageBreak/>
              <w:t>说干就干的她，立马直接就进入公明厂里接受正规的培训。</w:t>
            </w:r>
            <w:r w:rsidRPr="00562BCE">
              <w:rPr>
                <w:rFonts w:ascii="Microsoft YaHei" w:eastAsia="Microsoft YaHei" w:hAnsi="Microsoft YaHei" w:hint="eastAsia"/>
                <w:color w:val="0000FF"/>
                <w:szCs w:val="21"/>
              </w:rPr>
              <w:br/>
              <w:t>这不，“”五一劳动节“”一过，唐英就要收获自己劳动的果实了，成功挖到第一桶金。</w:t>
            </w:r>
            <w:r w:rsidRPr="00562BCE">
              <w:rPr>
                <w:rStyle w:val="apple-converted-space"/>
                <w:rFonts w:ascii="Microsoft YaHei" w:eastAsia="Microsoft YaHei" w:hAnsi="Microsoft YaHei" w:hint="eastAsia"/>
                <w:color w:val="0000FF"/>
                <w:szCs w:val="21"/>
              </w:rPr>
              <w:t> </w:t>
            </w:r>
            <w:r w:rsidR="00562BCE">
              <w:rPr>
                <w:rFonts w:ascii="Microsoft YaHei" w:eastAsia="Microsoft YaHei" w:hAnsi="Microsoft YaHei"/>
                <w:noProof/>
                <w:color w:val="0000FF"/>
                <w:szCs w:val="21"/>
                <w:lang w:eastAsia="zh-TW"/>
              </w:rPr>
              <w:drawing>
                <wp:inline distT="0" distB="0" distL="0" distR="0">
                  <wp:extent cx="190500" cy="190500"/>
                  <wp:effectExtent l="0" t="0" r="0" b="0"/>
                  <wp:docPr id="3" name="圖片 3" descr="e25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576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BCE">
              <w:rPr>
                <w:rStyle w:val="apple-converted-space"/>
                <w:rFonts w:ascii="Microsoft YaHei" w:eastAsia="Microsoft YaHei" w:hAnsi="Microsoft YaHei" w:hint="eastAsia"/>
                <w:color w:val="0000FF"/>
                <w:szCs w:val="21"/>
              </w:rPr>
              <w:t> </w:t>
            </w:r>
            <w:r w:rsidR="00562BCE">
              <w:rPr>
                <w:rFonts w:ascii="Microsoft YaHei" w:eastAsia="Microsoft YaHei" w:hAnsi="Microsoft YaHei"/>
                <w:noProof/>
                <w:color w:val="0000FF"/>
                <w:szCs w:val="21"/>
                <w:lang w:eastAsia="zh-TW"/>
              </w:rPr>
              <w:drawing>
                <wp:inline distT="0" distB="0" distL="0" distR="0">
                  <wp:extent cx="190500" cy="190500"/>
                  <wp:effectExtent l="0" t="0" r="0" b="0"/>
                  <wp:docPr id="4" name="圖片 4" descr="e25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2576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2BCE">
              <w:rPr>
                <w:rFonts w:ascii="Microsoft YaHei" w:eastAsia="Microsoft YaHei" w:hAnsi="Microsoft YaHei" w:hint="eastAsia"/>
                <w:color w:val="0000FF"/>
                <w:szCs w:val="21"/>
              </w:rPr>
              <w:br/>
              <w:t>我相信，不久就会有第二笔、第三笔，几千块、几万块的订单，甚至更大的订单。</w:t>
            </w:r>
            <w:r w:rsidRPr="00562BCE">
              <w:rPr>
                <w:rFonts w:ascii="Microsoft YaHei" w:eastAsia="Microsoft YaHei" w:hAnsi="Microsoft YaHei" w:hint="eastAsia"/>
                <w:color w:val="0000FF"/>
                <w:szCs w:val="21"/>
              </w:rPr>
              <w:br/>
              <w:t>我也相信，凭着阳光妈妈们自己的用心、自己的努力和付出，加上市妇联阳光妈妈为你护航，以及我们爱心企业的助力，唐英可以，其他阳光妈妈也可以成功！！！</w:t>
            </w:r>
            <w:r w:rsidR="00562BCE">
              <w:rPr>
                <w:rFonts w:ascii="Microsoft YaHei" w:eastAsia="Microsoft YaHei" w:hAnsi="Microsoft YaHei"/>
                <w:noProof/>
                <w:color w:val="0000FF"/>
                <w:szCs w:val="21"/>
                <w:lang w:eastAsia="zh-TW"/>
              </w:rPr>
              <w:drawing>
                <wp:inline distT="0" distB="0" distL="0" distR="0">
                  <wp:extent cx="228600" cy="228600"/>
                  <wp:effectExtent l="0" t="0" r="0" b="0"/>
                  <wp:docPr id="5" name="圖片 5" descr="e1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1000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562BCE">
              <w:rPr>
                <w:rFonts w:ascii="Microsoft YaHei" w:eastAsia="Microsoft YaHei" w:hAnsi="Microsoft YaHei"/>
                <w:noProof/>
                <w:color w:val="0000FF"/>
                <w:szCs w:val="21"/>
                <w:lang w:eastAsia="zh-TW"/>
              </w:rPr>
              <w:drawing>
                <wp:inline distT="0" distB="0" distL="0" distR="0">
                  <wp:extent cx="228600" cy="228600"/>
                  <wp:effectExtent l="0" t="0" r="0" b="0"/>
                  <wp:docPr id="6" name="圖片 6" descr="e1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000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62BCE">
              <w:rPr>
                <w:rFonts w:ascii="Microsoft YaHei" w:eastAsia="Microsoft YaHei" w:hAnsi="Microsoft YaHei" w:hint="eastAsia"/>
                <w:color w:val="0000FF"/>
                <w:szCs w:val="21"/>
              </w:rPr>
              <w:br/>
              <w:t>加油，阳光姐妹们！！！</w:t>
            </w:r>
            <w:hyperlink r:id="rId14" w:history="1">
              <w:r w:rsidRPr="00562BCE">
                <w:rPr>
                  <w:rStyle w:val="a8"/>
                  <w:rFonts w:ascii="Microsoft YaHei" w:eastAsia="Microsoft YaHei" w:hAnsi="Microsoft YaHei" w:hint="eastAsia"/>
                  <w:szCs w:val="21"/>
                </w:rPr>
                <w:t>收起</w:t>
              </w:r>
            </w:hyperlink>
          </w:p>
        </w:tc>
      </w:tr>
      <w:tr w:rsidR="000F00AE" w:rsidRPr="00424276" w:rsidTr="00562BCE">
        <w:trPr>
          <w:trHeight w:val="1038"/>
        </w:trPr>
        <w:tc>
          <w:tcPr>
            <w:tcW w:w="4644" w:type="dxa"/>
          </w:tcPr>
          <w:p w:rsidR="00F73E7E" w:rsidRPr="00823B77" w:rsidRDefault="00F73E7E" w:rsidP="00F73E7E">
            <w:pPr>
              <w:spacing w:line="288" w:lineRule="auto"/>
              <w:ind w:left="360"/>
              <w:rPr>
                <w:rFonts w:ascii="SimSun" w:eastAsia="新細明體" w:hAnsi="SimSun" w:hint="eastAsia"/>
                <w:color w:val="0000FF"/>
                <w:sz w:val="22"/>
                <w:szCs w:val="22"/>
                <w:lang w:eastAsia="zh-TW"/>
              </w:rPr>
            </w:pPr>
            <w:r w:rsidRPr="00823B77">
              <w:rPr>
                <w:rFonts w:ascii="SimSun" w:eastAsia="新細明體" w:hAnsi="SimSun" w:hint="eastAsia"/>
                <w:color w:val="0000FF"/>
                <w:sz w:val="22"/>
                <w:szCs w:val="22"/>
                <w:lang w:eastAsia="zh-HK"/>
              </w:rPr>
              <w:lastRenderedPageBreak/>
              <w:t>現在及未來有什么具体計划、活动及期望成效</w:t>
            </w:r>
            <w:r w:rsidRPr="00823B77">
              <w:rPr>
                <w:rFonts w:ascii="SimSun" w:eastAsia="新細明體" w:hAnsi="SimSun" w:hint="eastAsia"/>
                <w:color w:val="0000FF"/>
                <w:sz w:val="22"/>
                <w:szCs w:val="22"/>
                <w:lang w:eastAsia="zh-HK"/>
              </w:rPr>
              <w:t>?</w:t>
            </w:r>
          </w:p>
        </w:tc>
        <w:tc>
          <w:tcPr>
            <w:tcW w:w="10142" w:type="dxa"/>
          </w:tcPr>
          <w:p w:rsidR="00553553" w:rsidRPr="00562BCE" w:rsidRDefault="00063722" w:rsidP="00553553">
            <w:pPr>
              <w:numPr>
                <w:ilvl w:val="0"/>
                <w:numId w:val="7"/>
              </w:numPr>
              <w:spacing w:line="288" w:lineRule="auto"/>
              <w:rPr>
                <w:rFonts w:ascii="SimSun" w:eastAsia="新細明體" w:hAnsi="SimSun" w:hint="eastAsia"/>
                <w:color w:val="0000FF"/>
                <w:sz w:val="24"/>
              </w:rPr>
            </w:pPr>
            <w:r w:rsidRPr="00562BCE">
              <w:rPr>
                <w:rFonts w:ascii="SimSun" w:hAnsi="SimSun" w:hint="eastAsia"/>
                <w:color w:val="0000FF"/>
                <w:sz w:val="24"/>
              </w:rPr>
              <w:t>义卖活动准备将</w:t>
            </w:r>
            <w:r w:rsidR="00C73FB1" w:rsidRPr="00562BCE">
              <w:rPr>
                <w:rFonts w:ascii="SimSun" w:hAnsi="SimSun" w:hint="eastAsia"/>
                <w:color w:val="0000FF"/>
                <w:sz w:val="24"/>
              </w:rPr>
              <w:t>结合</w:t>
            </w:r>
            <w:r w:rsidRPr="00562BCE">
              <w:rPr>
                <w:rFonts w:ascii="SimSun" w:hAnsi="SimSun" w:hint="eastAsia"/>
                <w:color w:val="0000FF"/>
                <w:sz w:val="24"/>
              </w:rPr>
              <w:t>手工坊作品和居民捐赠的卫浴毛巾架等闲置品，结合社区儿童跳蚤市场</w:t>
            </w:r>
            <w:r w:rsidRPr="00562BCE">
              <w:rPr>
                <w:rFonts w:ascii="SimSun" w:hAnsi="SimSun"/>
                <w:color w:val="0000FF"/>
                <w:sz w:val="24"/>
              </w:rPr>
              <w:t>—</w:t>
            </w:r>
            <w:r w:rsidRPr="00562BCE">
              <w:rPr>
                <w:rFonts w:ascii="SimSun" w:hAnsi="SimSun" w:hint="eastAsia"/>
                <w:color w:val="0000FF"/>
                <w:sz w:val="24"/>
              </w:rPr>
              <w:t>闲置物品的交易或以物换物，社区的各种便民资源（如缝补衣服，电器修理）进行摆滩义卖。</w:t>
            </w:r>
          </w:p>
          <w:p w:rsidR="00516251" w:rsidRPr="00562BCE" w:rsidRDefault="003F1D56" w:rsidP="00553553">
            <w:pPr>
              <w:numPr>
                <w:ilvl w:val="0"/>
                <w:numId w:val="7"/>
              </w:numPr>
              <w:spacing w:line="288" w:lineRule="auto"/>
              <w:rPr>
                <w:rFonts w:ascii="SimSun" w:eastAsia="新細明體" w:hAnsi="SimSun" w:hint="eastAsia"/>
                <w:color w:val="0000FF"/>
                <w:sz w:val="24"/>
              </w:rPr>
            </w:pPr>
            <w:r w:rsidRPr="00562BCE">
              <w:rPr>
                <w:rFonts w:ascii="SimSun" w:hAnsi="SimSun" w:hint="eastAsia"/>
                <w:color w:val="0000FF"/>
                <w:sz w:val="24"/>
              </w:rPr>
              <w:t>可能要有多元化</w:t>
            </w:r>
            <w:r w:rsidRPr="00562BCE">
              <w:rPr>
                <w:rFonts w:ascii="SimSun" w:hAnsi="SimSun"/>
                <w:color w:val="0000FF"/>
                <w:sz w:val="24"/>
              </w:rPr>
              <w:t>产</w:t>
            </w:r>
            <w:r w:rsidRPr="00562BCE">
              <w:rPr>
                <w:rFonts w:ascii="SimSun" w:hAnsi="SimSun" w:hint="eastAsia"/>
                <w:color w:val="0000FF"/>
                <w:sz w:val="24"/>
              </w:rPr>
              <w:t>品</w:t>
            </w:r>
            <w:r w:rsidRPr="00562BCE">
              <w:rPr>
                <w:rFonts w:ascii="SimSun" w:hAnsi="SimSun"/>
                <w:color w:val="0000FF"/>
                <w:sz w:val="24"/>
              </w:rPr>
              <w:t>(</w:t>
            </w:r>
            <w:r w:rsidRPr="00562BCE">
              <w:rPr>
                <w:rFonts w:ascii="SimSun" w:hAnsi="SimSun" w:hint="eastAsia"/>
                <w:color w:val="0000FF"/>
                <w:sz w:val="24"/>
              </w:rPr>
              <w:t>手工</w:t>
            </w:r>
            <w:r w:rsidRPr="00562BCE">
              <w:rPr>
                <w:rFonts w:ascii="SimSun" w:hAnsi="SimSun"/>
                <w:color w:val="0000FF"/>
                <w:sz w:val="24"/>
              </w:rPr>
              <w:t>艺)</w:t>
            </w:r>
            <w:r w:rsidRPr="00562BCE">
              <w:rPr>
                <w:rFonts w:ascii="SimSun" w:hAnsi="SimSun" w:hint="eastAsia"/>
                <w:color w:val="0000FF"/>
                <w:sz w:val="24"/>
              </w:rPr>
              <w:t>、服</w:t>
            </w:r>
            <w:r w:rsidRPr="00562BCE">
              <w:rPr>
                <w:rFonts w:ascii="SimSun" w:hAnsi="SimSun"/>
                <w:color w:val="0000FF"/>
                <w:sz w:val="24"/>
              </w:rPr>
              <w:t>务(</w:t>
            </w:r>
            <w:r w:rsidRPr="00562BCE">
              <w:rPr>
                <w:rFonts w:ascii="SimSun" w:hAnsi="SimSun" w:hint="eastAsia"/>
                <w:color w:val="0000FF"/>
                <w:sz w:val="24"/>
              </w:rPr>
              <w:t>生</w:t>
            </w:r>
            <w:r w:rsidRPr="00562BCE">
              <w:rPr>
                <w:rFonts w:ascii="SimSun" w:hAnsi="SimSun"/>
                <w:color w:val="0000FF"/>
                <w:sz w:val="24"/>
              </w:rPr>
              <w:t>产</w:t>
            </w:r>
            <w:r w:rsidRPr="00562BCE">
              <w:rPr>
                <w:rFonts w:ascii="SimSun" w:hAnsi="SimSun" w:hint="eastAsia"/>
                <w:color w:val="0000FF"/>
                <w:sz w:val="24"/>
              </w:rPr>
              <w:t>、售</w:t>
            </w:r>
            <w:r w:rsidRPr="00562BCE">
              <w:rPr>
                <w:rFonts w:ascii="SimSun" w:hAnsi="SimSun"/>
                <w:color w:val="0000FF"/>
                <w:sz w:val="24"/>
              </w:rPr>
              <w:t>卖</w:t>
            </w:r>
            <w:r w:rsidRPr="00562BCE">
              <w:rPr>
                <w:rFonts w:ascii="SimSun" w:hAnsi="SimSun" w:hint="eastAsia"/>
                <w:color w:val="0000FF"/>
                <w:sz w:val="24"/>
              </w:rPr>
              <w:t>、到</w:t>
            </w:r>
            <w:r w:rsidRPr="00562BCE">
              <w:rPr>
                <w:rFonts w:ascii="SimSun" w:hAnsi="SimSun"/>
                <w:color w:val="0000FF"/>
                <w:sz w:val="24"/>
              </w:rPr>
              <w:t>学</w:t>
            </w:r>
            <w:r w:rsidRPr="00562BCE">
              <w:rPr>
                <w:rFonts w:ascii="SimSun" w:hAnsi="SimSun" w:hint="eastAsia"/>
                <w:color w:val="0000FF"/>
                <w:sz w:val="24"/>
              </w:rPr>
              <w:t>校</w:t>
            </w:r>
            <w:r w:rsidRPr="00562BCE">
              <w:rPr>
                <w:rFonts w:ascii="SimSun" w:hAnsi="SimSun"/>
                <w:color w:val="0000FF"/>
                <w:sz w:val="24"/>
              </w:rPr>
              <w:t>/</w:t>
            </w:r>
            <w:r w:rsidRPr="00562BCE">
              <w:rPr>
                <w:rFonts w:ascii="SimSun" w:hAnsi="SimSun" w:hint="eastAsia"/>
                <w:color w:val="0000FF"/>
                <w:sz w:val="24"/>
              </w:rPr>
              <w:t>院舍分享</w:t>
            </w:r>
            <w:r w:rsidRPr="00562BCE">
              <w:rPr>
                <w:rFonts w:ascii="SimSun" w:hAnsi="SimSun"/>
                <w:color w:val="0000FF"/>
                <w:sz w:val="24"/>
              </w:rPr>
              <w:t>)</w:t>
            </w:r>
            <w:r w:rsidRPr="00562BCE">
              <w:rPr>
                <w:rFonts w:ascii="SimSun" w:hAnsi="SimSun" w:hint="eastAsia"/>
                <w:color w:val="0000FF"/>
                <w:sz w:val="24"/>
              </w:rPr>
              <w:t>及</w:t>
            </w:r>
            <w:r w:rsidRPr="00562BCE">
              <w:rPr>
                <w:rFonts w:ascii="SimSun" w:hAnsi="SimSun"/>
                <w:color w:val="0000FF"/>
                <w:sz w:val="24"/>
              </w:rPr>
              <w:t>组织内</w:t>
            </w:r>
            <w:r w:rsidRPr="00562BCE">
              <w:rPr>
                <w:rFonts w:ascii="SimSun" w:hAnsi="SimSun" w:hint="eastAsia"/>
                <w:color w:val="0000FF"/>
                <w:sz w:val="24"/>
              </w:rPr>
              <w:t>部活</w:t>
            </w:r>
            <w:r w:rsidRPr="00562BCE">
              <w:rPr>
                <w:rFonts w:ascii="SimSun" w:hAnsi="SimSun"/>
                <w:color w:val="0000FF"/>
                <w:sz w:val="24"/>
              </w:rPr>
              <w:t>动(</w:t>
            </w:r>
            <w:r w:rsidRPr="00562BCE">
              <w:rPr>
                <w:rFonts w:ascii="SimSun" w:hAnsi="SimSun" w:hint="eastAsia"/>
                <w:color w:val="0000FF"/>
                <w:sz w:val="24"/>
              </w:rPr>
              <w:t>旅行、服</w:t>
            </w:r>
            <w:r w:rsidRPr="00562BCE">
              <w:rPr>
                <w:rFonts w:ascii="SimSun" w:hAnsi="SimSun"/>
                <w:color w:val="0000FF"/>
                <w:sz w:val="24"/>
              </w:rPr>
              <w:t xml:space="preserve">务), </w:t>
            </w:r>
            <w:r w:rsidRPr="00562BCE">
              <w:rPr>
                <w:rFonts w:ascii="SimSun" w:hAnsi="SimSun" w:hint="eastAsia"/>
                <w:color w:val="0000FF"/>
                <w:sz w:val="24"/>
              </w:rPr>
              <w:t>太</w:t>
            </w:r>
            <w:r w:rsidRPr="00562BCE">
              <w:rPr>
                <w:rFonts w:ascii="SimSun" w:hAnsi="SimSun"/>
                <w:color w:val="0000FF"/>
                <w:sz w:val="24"/>
              </w:rPr>
              <w:t>单</w:t>
            </w:r>
            <w:r w:rsidRPr="00562BCE">
              <w:rPr>
                <w:rFonts w:ascii="SimSun" w:hAnsi="SimSun" w:hint="eastAsia"/>
                <w:color w:val="0000FF"/>
                <w:sz w:val="24"/>
              </w:rPr>
              <w:t>一或太事工化的工作</w:t>
            </w:r>
            <w:r w:rsidRPr="00562BCE">
              <w:rPr>
                <w:rFonts w:ascii="SimSun" w:hAnsi="SimSun"/>
                <w:color w:val="0000FF"/>
                <w:sz w:val="24"/>
              </w:rPr>
              <w:t>会</w:t>
            </w:r>
            <w:r w:rsidRPr="00562BCE">
              <w:rPr>
                <w:rFonts w:ascii="SimSun" w:hAnsi="SimSun" w:hint="eastAsia"/>
                <w:color w:val="0000FF"/>
                <w:sz w:val="24"/>
              </w:rPr>
              <w:t>容易枯干</w:t>
            </w:r>
          </w:p>
          <w:p w:rsidR="00B411F4" w:rsidRPr="00562BCE" w:rsidRDefault="003F1D56" w:rsidP="00B411F4">
            <w:pPr>
              <w:numPr>
                <w:ilvl w:val="0"/>
                <w:numId w:val="7"/>
              </w:numPr>
              <w:spacing w:line="288" w:lineRule="auto"/>
              <w:rPr>
                <w:rFonts w:ascii="SimSun" w:eastAsia="新細明體" w:hAnsi="SimSun" w:hint="eastAsia"/>
                <w:color w:val="0000FF"/>
                <w:sz w:val="24"/>
              </w:rPr>
            </w:pPr>
            <w:r w:rsidRPr="00562BCE">
              <w:rPr>
                <w:rFonts w:ascii="SimSun" w:hAnsi="SimSun" w:hint="eastAsia"/>
                <w:color w:val="0000FF"/>
                <w:sz w:val="24"/>
              </w:rPr>
              <w:t>自主的</w:t>
            </w:r>
            <w:r w:rsidRPr="00562BCE">
              <w:rPr>
                <w:rFonts w:ascii="SimSun" w:hAnsi="SimSun"/>
                <w:color w:val="0000FF"/>
                <w:sz w:val="24"/>
              </w:rPr>
              <w:t>参</w:t>
            </w:r>
            <w:r w:rsidRPr="00562BCE">
              <w:rPr>
                <w:rFonts w:ascii="SimSun" w:hAnsi="SimSun" w:hint="eastAsia"/>
                <w:color w:val="0000FF"/>
                <w:sz w:val="24"/>
              </w:rPr>
              <w:t>与度与成功</w:t>
            </w:r>
            <w:r w:rsidRPr="00562BCE">
              <w:rPr>
                <w:rFonts w:ascii="SimSun" w:hAnsi="SimSun"/>
                <w:color w:val="0000FF"/>
                <w:sz w:val="24"/>
              </w:rPr>
              <w:t>经验</w:t>
            </w:r>
            <w:r w:rsidRPr="00562BCE">
              <w:rPr>
                <w:rFonts w:ascii="SimSun" w:hAnsi="SimSun" w:hint="eastAsia"/>
                <w:color w:val="0000FF"/>
                <w:sz w:val="24"/>
              </w:rPr>
              <w:t>也是</w:t>
            </w:r>
            <w:r w:rsidRPr="00562BCE">
              <w:rPr>
                <w:rFonts w:ascii="SimSun" w:hAnsi="SimSun"/>
                <w:color w:val="0000FF"/>
                <w:sz w:val="24"/>
              </w:rPr>
              <w:t>维</w:t>
            </w:r>
            <w:r w:rsidRPr="00562BCE">
              <w:rPr>
                <w:rFonts w:ascii="SimSun" w:hAnsi="SimSun" w:hint="eastAsia"/>
                <w:color w:val="0000FF"/>
                <w:sz w:val="24"/>
              </w:rPr>
              <w:t>系小</w:t>
            </w:r>
            <w:r w:rsidRPr="00562BCE">
              <w:rPr>
                <w:rFonts w:ascii="SimSun" w:hAnsi="SimSun"/>
                <w:color w:val="0000FF"/>
                <w:sz w:val="24"/>
              </w:rPr>
              <w:t>组</w:t>
            </w:r>
            <w:r w:rsidRPr="00562BCE">
              <w:rPr>
                <w:rFonts w:ascii="SimSun" w:hAnsi="SimSun" w:hint="eastAsia"/>
                <w:color w:val="0000FF"/>
                <w:sz w:val="24"/>
              </w:rPr>
              <w:t>的重要元素（香港非鼓队例子， 26个组员20年零流失率）</w:t>
            </w:r>
          </w:p>
          <w:p w:rsidR="003F1D56" w:rsidRPr="00562BCE" w:rsidRDefault="003F1D56" w:rsidP="00B411F4">
            <w:pPr>
              <w:numPr>
                <w:ilvl w:val="0"/>
                <w:numId w:val="7"/>
              </w:numPr>
              <w:spacing w:line="288" w:lineRule="auto"/>
              <w:rPr>
                <w:rFonts w:ascii="SimSun" w:eastAsia="新細明體" w:hAnsi="SimSun" w:hint="eastAsia"/>
                <w:color w:val="0000FF"/>
                <w:sz w:val="24"/>
              </w:rPr>
            </w:pPr>
            <w:r w:rsidRPr="00562BCE">
              <w:rPr>
                <w:rFonts w:ascii="SimSun" w:hAnsi="SimSun"/>
                <w:color w:val="0000FF"/>
                <w:sz w:val="24"/>
              </w:rPr>
              <w:t>妇</w:t>
            </w:r>
            <w:r w:rsidRPr="00562BCE">
              <w:rPr>
                <w:rFonts w:ascii="SimSun" w:hAnsi="SimSun" w:hint="eastAsia"/>
                <w:color w:val="0000FF"/>
                <w:sz w:val="24"/>
              </w:rPr>
              <w:t>女大使概念</w:t>
            </w:r>
            <w:r w:rsidRPr="00562BCE">
              <w:rPr>
                <w:rFonts w:ascii="SimSun" w:hAnsi="SimSun"/>
                <w:color w:val="0000FF"/>
                <w:sz w:val="24"/>
              </w:rPr>
              <w:t xml:space="preserve"> – </w:t>
            </w:r>
            <w:r w:rsidRPr="00562BCE">
              <w:rPr>
                <w:rFonts w:ascii="SimSun" w:hAnsi="SimSun" w:hint="eastAsia"/>
                <w:color w:val="0000FF"/>
                <w:sz w:val="24"/>
              </w:rPr>
              <w:t>找基金</w:t>
            </w:r>
            <w:r w:rsidRPr="00562BCE">
              <w:rPr>
                <w:rFonts w:ascii="SimSun" w:hAnsi="SimSun"/>
                <w:color w:val="0000FF"/>
                <w:sz w:val="24"/>
              </w:rPr>
              <w:t>,</w:t>
            </w:r>
            <w:r w:rsidR="00F73E7E" w:rsidRPr="00562BCE">
              <w:rPr>
                <w:rFonts w:ascii="SimSun" w:hAnsi="SimSun" w:hint="eastAsia"/>
                <w:color w:val="0000FF"/>
                <w:sz w:val="24"/>
              </w:rPr>
              <w:t>购买物资，</w:t>
            </w:r>
            <w:r w:rsidRPr="00562BCE">
              <w:rPr>
                <w:rFonts w:ascii="SimSun" w:hAnsi="SimSun" w:hint="eastAsia"/>
                <w:color w:val="0000FF"/>
                <w:sz w:val="24"/>
              </w:rPr>
              <w:t>提供培</w:t>
            </w:r>
            <w:r w:rsidRPr="00562BCE">
              <w:rPr>
                <w:rFonts w:ascii="SimSun" w:hAnsi="SimSun"/>
                <w:color w:val="0000FF"/>
                <w:sz w:val="24"/>
              </w:rPr>
              <w:t xml:space="preserve">训, </w:t>
            </w:r>
            <w:r w:rsidRPr="00562BCE">
              <w:rPr>
                <w:rFonts w:ascii="SimSun" w:hAnsi="SimSun" w:hint="eastAsia"/>
                <w:color w:val="0000FF"/>
                <w:sz w:val="24"/>
              </w:rPr>
              <w:t>提供服</w:t>
            </w:r>
            <w:r w:rsidRPr="00562BCE">
              <w:rPr>
                <w:rFonts w:ascii="SimSun" w:hAnsi="SimSun"/>
                <w:color w:val="0000FF"/>
                <w:sz w:val="24"/>
              </w:rPr>
              <w:t>务</w:t>
            </w:r>
            <w:r w:rsidRPr="00562BCE">
              <w:rPr>
                <w:rFonts w:ascii="SimSun" w:hAnsi="SimSun" w:hint="eastAsia"/>
                <w:color w:val="0000FF"/>
                <w:sz w:val="24"/>
              </w:rPr>
              <w:t>机</w:t>
            </w:r>
            <w:r w:rsidRPr="00562BCE">
              <w:rPr>
                <w:rFonts w:ascii="SimSun" w:hAnsi="SimSun"/>
                <w:color w:val="0000FF"/>
                <w:sz w:val="24"/>
              </w:rPr>
              <w:t xml:space="preserve">会, </w:t>
            </w:r>
            <w:r w:rsidRPr="00562BCE">
              <w:rPr>
                <w:rFonts w:ascii="SimSun" w:hAnsi="SimSun" w:hint="eastAsia"/>
                <w:color w:val="0000FF"/>
                <w:sz w:val="24"/>
              </w:rPr>
              <w:t>提供少</w:t>
            </w:r>
            <w:r w:rsidRPr="00562BCE">
              <w:rPr>
                <w:rFonts w:ascii="SimSun" w:hAnsi="SimSun"/>
                <w:color w:val="0000FF"/>
                <w:sz w:val="24"/>
              </w:rPr>
              <w:t>许</w:t>
            </w:r>
            <w:r w:rsidRPr="00562BCE">
              <w:rPr>
                <w:rFonts w:ascii="SimSun" w:hAnsi="SimSun" w:hint="eastAsia"/>
                <w:color w:val="0000FF"/>
                <w:sz w:val="24"/>
              </w:rPr>
              <w:t>每次服</w:t>
            </w:r>
            <w:r w:rsidRPr="00562BCE">
              <w:rPr>
                <w:rFonts w:ascii="SimSun" w:hAnsi="SimSun"/>
                <w:color w:val="0000FF"/>
                <w:sz w:val="24"/>
              </w:rPr>
              <w:t>务</w:t>
            </w:r>
            <w:r w:rsidRPr="00562BCE">
              <w:rPr>
                <w:rFonts w:ascii="SimSun" w:hAnsi="SimSun" w:hint="eastAsia"/>
                <w:color w:val="0000FF"/>
                <w:sz w:val="24"/>
              </w:rPr>
              <w:t>的交通津</w:t>
            </w:r>
            <w:r w:rsidRPr="00562BCE">
              <w:rPr>
                <w:rFonts w:ascii="SimSun" w:hAnsi="SimSun"/>
                <w:color w:val="0000FF"/>
                <w:sz w:val="24"/>
              </w:rPr>
              <w:t xml:space="preserve">贴 </w:t>
            </w:r>
            <w:r w:rsidRPr="00562BCE">
              <w:rPr>
                <w:rFonts w:ascii="SimSun" w:hAnsi="SimSun" w:hint="eastAsia"/>
                <w:color w:val="0000FF"/>
                <w:sz w:val="24"/>
              </w:rPr>
              <w:t>→</w:t>
            </w:r>
            <w:r w:rsidRPr="00562BCE">
              <w:rPr>
                <w:rFonts w:ascii="SimSun" w:hAnsi="SimSun"/>
                <w:color w:val="0000FF"/>
                <w:sz w:val="24"/>
              </w:rPr>
              <w:t xml:space="preserve"> 妇</w:t>
            </w:r>
            <w:r w:rsidRPr="00562BCE">
              <w:rPr>
                <w:rFonts w:ascii="SimSun" w:hAnsi="SimSun" w:hint="eastAsia"/>
                <w:color w:val="0000FF"/>
                <w:sz w:val="24"/>
              </w:rPr>
              <w:t>女提升与</w:t>
            </w:r>
            <w:r w:rsidRPr="00562BCE">
              <w:rPr>
                <w:rFonts w:ascii="SimSun" w:hAnsi="SimSun"/>
                <w:color w:val="0000FF"/>
                <w:sz w:val="24"/>
              </w:rPr>
              <w:t>妇</w:t>
            </w:r>
            <w:r w:rsidRPr="00562BCE">
              <w:rPr>
                <w:rFonts w:ascii="SimSun" w:hAnsi="SimSun" w:hint="eastAsia"/>
                <w:color w:val="0000FF"/>
                <w:sz w:val="24"/>
              </w:rPr>
              <w:t>女</w:t>
            </w:r>
            <w:r w:rsidRPr="00562BCE">
              <w:rPr>
                <w:rFonts w:ascii="SimSun" w:hAnsi="SimSun"/>
                <w:color w:val="0000FF"/>
                <w:sz w:val="24"/>
              </w:rPr>
              <w:t>经济</w:t>
            </w:r>
            <w:r w:rsidRPr="00562BCE">
              <w:rPr>
                <w:rFonts w:ascii="SimSun" w:hAnsi="SimSun" w:hint="eastAsia"/>
                <w:color w:val="0000FF"/>
                <w:sz w:val="24"/>
              </w:rPr>
              <w:t>效益</w:t>
            </w:r>
          </w:p>
        </w:tc>
      </w:tr>
      <w:tr w:rsidR="00765021" w:rsidRPr="00424276" w:rsidTr="00562BCE">
        <w:trPr>
          <w:trHeight w:val="1038"/>
        </w:trPr>
        <w:tc>
          <w:tcPr>
            <w:tcW w:w="4644" w:type="dxa"/>
          </w:tcPr>
          <w:p w:rsidR="00765021" w:rsidRDefault="00C73FB1" w:rsidP="0086540C">
            <w:pPr>
              <w:spacing w:line="288" w:lineRule="auto"/>
              <w:rPr>
                <w:rFonts w:ascii="SimSun" w:hAnsi="SimSun" w:hint="eastAsia"/>
                <w:sz w:val="22"/>
                <w:szCs w:val="22"/>
              </w:rPr>
            </w:pPr>
            <w:r>
              <w:rPr>
                <w:rFonts w:ascii="SimSun" w:hAnsi="SimSun" w:hint="eastAsia"/>
                <w:sz w:val="22"/>
                <w:szCs w:val="22"/>
              </w:rPr>
              <w:t>3、</w:t>
            </w:r>
            <w:r w:rsidR="00E7595B">
              <w:rPr>
                <w:rFonts w:ascii="SimSun" w:hAnsi="SimSun" w:hint="eastAsia"/>
                <w:sz w:val="22"/>
                <w:szCs w:val="22"/>
              </w:rPr>
              <w:t>亲子家庭</w:t>
            </w:r>
            <w:r>
              <w:rPr>
                <w:rFonts w:ascii="SimSun" w:hAnsi="SimSun" w:hint="eastAsia"/>
                <w:sz w:val="22"/>
                <w:szCs w:val="22"/>
              </w:rPr>
              <w:t>入户探访的注意事项</w:t>
            </w:r>
          </w:p>
        </w:tc>
        <w:tc>
          <w:tcPr>
            <w:tcW w:w="10142" w:type="dxa"/>
          </w:tcPr>
          <w:p w:rsidR="002373E5" w:rsidRPr="00562BCE" w:rsidRDefault="00C73FB1" w:rsidP="00E7595B">
            <w:pPr>
              <w:numPr>
                <w:ilvl w:val="0"/>
                <w:numId w:val="8"/>
              </w:numPr>
              <w:spacing w:line="288" w:lineRule="auto"/>
              <w:rPr>
                <w:rFonts w:ascii="SimSun" w:hAnsi="SimSun" w:hint="eastAsia"/>
                <w:color w:val="0000FF"/>
                <w:sz w:val="24"/>
              </w:rPr>
            </w:pPr>
            <w:r w:rsidRPr="00562BCE">
              <w:rPr>
                <w:rFonts w:ascii="SimSun" w:hAnsi="SimSun" w:hint="eastAsia"/>
                <w:color w:val="0000FF"/>
                <w:sz w:val="24"/>
              </w:rPr>
              <w:t>叶督导推荐</w:t>
            </w:r>
            <w:r w:rsidR="00E7595B" w:rsidRPr="00562BCE">
              <w:rPr>
                <w:rFonts w:ascii="SimSun" w:hAnsi="SimSun" w:hint="eastAsia"/>
                <w:color w:val="0000FF"/>
                <w:sz w:val="24"/>
              </w:rPr>
              <w:t>在香港</w:t>
            </w:r>
            <w:r w:rsidRPr="00562BCE">
              <w:rPr>
                <w:rFonts w:ascii="SimSun" w:hAnsi="SimSun" w:hint="eastAsia"/>
                <w:color w:val="0000FF"/>
                <w:sz w:val="24"/>
              </w:rPr>
              <w:t>“社工加油站”网站查找相关的资料，</w:t>
            </w:r>
            <w:r w:rsidR="00E7595B" w:rsidRPr="00562BCE">
              <w:rPr>
                <w:rFonts w:ascii="SimSun" w:hAnsi="SimSun" w:hint="eastAsia"/>
                <w:color w:val="0000FF"/>
                <w:sz w:val="24"/>
              </w:rPr>
              <w:t>内</w:t>
            </w:r>
            <w:r w:rsidRPr="00562BCE">
              <w:rPr>
                <w:rFonts w:ascii="SimSun" w:hAnsi="SimSun" w:hint="eastAsia"/>
                <w:color w:val="0000FF"/>
                <w:sz w:val="24"/>
              </w:rPr>
              <w:t>已有详细的技巧介绍。</w:t>
            </w:r>
          </w:p>
          <w:p w:rsidR="00C73FB1" w:rsidRPr="00562BCE" w:rsidRDefault="00C73FB1" w:rsidP="00014164">
            <w:pPr>
              <w:numPr>
                <w:ilvl w:val="0"/>
                <w:numId w:val="8"/>
              </w:numPr>
              <w:spacing w:line="288" w:lineRule="auto"/>
              <w:rPr>
                <w:rFonts w:ascii="SimSun" w:hAnsi="SimSun" w:hint="eastAsia"/>
                <w:color w:val="0000FF"/>
                <w:sz w:val="24"/>
              </w:rPr>
            </w:pPr>
            <w:r w:rsidRPr="00562BCE">
              <w:rPr>
                <w:rFonts w:ascii="SimSun" w:hAnsi="SimSun" w:hint="eastAsia"/>
                <w:color w:val="0000FF"/>
                <w:sz w:val="24"/>
              </w:rPr>
              <w:t>可从身体的近况、天气、健康、运动，有没人探望等打开话题，了解其社交情况。注意按实际情况</w:t>
            </w:r>
            <w:r w:rsidR="00E7595B" w:rsidRPr="00562BCE">
              <w:rPr>
                <w:rFonts w:ascii="SimSun" w:hAnsi="SimSun" w:hint="eastAsia"/>
                <w:color w:val="0000FF"/>
                <w:sz w:val="24"/>
              </w:rPr>
              <w:t>，不问过于隐私的问题。</w:t>
            </w:r>
          </w:p>
          <w:p w:rsidR="00E7595B" w:rsidRPr="00562BCE" w:rsidRDefault="00E7595B" w:rsidP="00014164">
            <w:pPr>
              <w:numPr>
                <w:ilvl w:val="0"/>
                <w:numId w:val="8"/>
              </w:numPr>
              <w:spacing w:line="288" w:lineRule="auto"/>
              <w:rPr>
                <w:rFonts w:ascii="SimSun" w:hAnsi="SimSun" w:hint="eastAsia"/>
                <w:color w:val="0000FF"/>
                <w:sz w:val="24"/>
              </w:rPr>
            </w:pPr>
            <w:r w:rsidRPr="00562BCE">
              <w:rPr>
                <w:rFonts w:ascii="SimSun" w:hAnsi="SimSun" w:hint="eastAsia"/>
                <w:color w:val="0000FF"/>
                <w:sz w:val="24"/>
              </w:rPr>
              <w:t>可利用志愿者的特殊才艺，如孩子可带乐器，或者讲故事等形式进行交流和沟通。</w:t>
            </w:r>
          </w:p>
        </w:tc>
      </w:tr>
      <w:tr w:rsidR="000F00AE">
        <w:trPr>
          <w:trHeight w:val="440"/>
        </w:trPr>
        <w:tc>
          <w:tcPr>
            <w:tcW w:w="14786" w:type="dxa"/>
            <w:gridSpan w:val="2"/>
            <w:tcBorders>
              <w:top w:val="thinThickLargeGap" w:sz="24" w:space="0" w:color="auto"/>
              <w:left w:val="single" w:sz="4" w:space="0" w:color="auto"/>
              <w:bottom w:val="single" w:sz="4" w:space="0" w:color="auto"/>
              <w:right w:val="single" w:sz="4" w:space="0" w:color="auto"/>
            </w:tcBorders>
            <w:shd w:val="clear" w:color="auto" w:fill="FFFFCC"/>
            <w:vAlign w:val="center"/>
          </w:tcPr>
          <w:p w:rsidR="000F00AE" w:rsidRDefault="003F1D56">
            <w:pPr>
              <w:spacing w:line="288" w:lineRule="auto"/>
              <w:rPr>
                <w:rFonts w:ascii="SimSun" w:hAnsi="SimSun" w:cs="SimSun" w:hint="eastAsia"/>
                <w:bCs/>
                <w:sz w:val="24"/>
              </w:rPr>
            </w:pPr>
            <w:r>
              <w:rPr>
                <w:rFonts w:ascii="SimSun" w:hAnsi="SimSun" w:cs="SimSun" w:hint="eastAsia"/>
                <w:b/>
                <w:sz w:val="24"/>
              </w:rPr>
              <w:t>接受督导者感受、反馈、建议和其他内容</w:t>
            </w:r>
          </w:p>
        </w:tc>
      </w:tr>
      <w:tr w:rsidR="000F00AE">
        <w:trPr>
          <w:trHeight w:val="615"/>
        </w:trPr>
        <w:tc>
          <w:tcPr>
            <w:tcW w:w="14786" w:type="dxa"/>
            <w:gridSpan w:val="2"/>
            <w:tcBorders>
              <w:top w:val="single" w:sz="4" w:space="0" w:color="auto"/>
              <w:left w:val="single" w:sz="4" w:space="0" w:color="auto"/>
              <w:bottom w:val="single" w:sz="4" w:space="0" w:color="auto"/>
              <w:right w:val="single" w:sz="4" w:space="0" w:color="auto"/>
            </w:tcBorders>
          </w:tcPr>
          <w:p w:rsidR="000F00AE" w:rsidRDefault="007C20A8" w:rsidP="00535F54">
            <w:pPr>
              <w:spacing w:line="288" w:lineRule="auto"/>
              <w:ind w:firstLineChars="200" w:firstLine="480"/>
              <w:rPr>
                <w:rFonts w:ascii="SimSun" w:hAnsi="SimSun" w:cs="SimSun" w:hint="eastAsia"/>
                <w:bCs/>
                <w:sz w:val="24"/>
              </w:rPr>
            </w:pPr>
            <w:r>
              <w:rPr>
                <w:rFonts w:ascii="SimSun" w:hAnsi="SimSun" w:cs="SimSun" w:hint="eastAsia"/>
                <w:bCs/>
                <w:sz w:val="24"/>
              </w:rPr>
              <w:t>经过跟叶督导的交流让我对“社区困难家庭帮扶”项目的实施思路有了更清晰的认识和理解</w:t>
            </w:r>
            <w:r w:rsidR="00535F54">
              <w:rPr>
                <w:rFonts w:ascii="SimSun" w:hAnsi="SimSun" w:cs="SimSun" w:hint="eastAsia"/>
                <w:bCs/>
                <w:sz w:val="24"/>
              </w:rPr>
              <w:t>，有利于下一步工作的顺利开展。</w:t>
            </w:r>
          </w:p>
        </w:tc>
      </w:tr>
    </w:tbl>
    <w:p w:rsidR="0031180E" w:rsidRPr="004155A2" w:rsidRDefault="0031180E">
      <w:pPr>
        <w:tabs>
          <w:tab w:val="left" w:pos="5460"/>
        </w:tabs>
        <w:rPr>
          <w:rFonts w:ascii="SimSun" w:eastAsia="新細明體" w:hAnsi="SimSun" w:hint="eastAsia"/>
          <w:sz w:val="24"/>
          <w:lang w:eastAsia="zh-TW"/>
        </w:rPr>
      </w:pPr>
    </w:p>
    <w:sectPr w:rsidR="0031180E" w:rsidRPr="004155A2">
      <w:headerReference w:type="default" r:id="rId15"/>
      <w:footerReference w:type="even" r:id="rId16"/>
      <w:footerReference w:type="default" r:id="rId17"/>
      <w:pgSz w:w="16838" w:h="11906" w:orient="landscape"/>
      <w:pgMar w:top="1134" w:right="1134" w:bottom="851" w:left="1134" w:header="283" w:footer="22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B6E" w:rsidRDefault="00862B6E">
      <w:r>
        <w:separator/>
      </w:r>
    </w:p>
  </w:endnote>
  <w:endnote w:type="continuationSeparator" w:id="0">
    <w:p w:rsidR="00862B6E" w:rsidRDefault="0086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F6" w:rsidRDefault="00C95CF6">
    <w:pPr>
      <w:pStyle w:val="a6"/>
      <w:framePr w:wrap="around" w:vAnchor="text" w:hAnchor="margin" w:xAlign="center" w:y="1"/>
      <w:rPr>
        <w:rStyle w:val="a3"/>
      </w:rPr>
    </w:pPr>
    <w:r>
      <w:fldChar w:fldCharType="begin"/>
    </w:r>
    <w:r>
      <w:rPr>
        <w:rStyle w:val="a3"/>
      </w:rPr>
      <w:instrText xml:space="preserve">PAGE  </w:instrText>
    </w:r>
    <w:r>
      <w:fldChar w:fldCharType="separate"/>
    </w:r>
    <w:r w:rsidR="003F1D56">
      <w:rPr>
        <w:rStyle w:val="a3"/>
      </w:rPr>
      <w:t>1</w:t>
    </w:r>
    <w:r>
      <w:fldChar w:fldCharType="end"/>
    </w:r>
  </w:p>
  <w:p w:rsidR="00C95CF6" w:rsidRDefault="00C95CF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F6" w:rsidRDefault="00562BCE">
    <w:pPr>
      <w:pStyle w:val="a6"/>
      <w:wordWrap w:val="0"/>
      <w:ind w:right="360"/>
      <w:rPr>
        <w:rFonts w:ascii="SimSun" w:hAnsi="SimSun" w:hint="eastAsia"/>
        <w:bCs/>
        <w:sz w:val="24"/>
        <w:szCs w:val="24"/>
      </w:rPr>
    </w:pPr>
    <w:r>
      <w:rPr>
        <w:noProof/>
        <w:sz w:val="24"/>
        <w:szCs w:val="24"/>
        <w:lang w:eastAsia="zh-TW"/>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align>top</wp:align>
              </wp:positionV>
              <wp:extent cx="867410" cy="157480"/>
              <wp:effectExtent l="0" t="0" r="0" b="4445"/>
              <wp:wrapNone/>
              <wp:docPr id="1" name="文本框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741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CF6" w:rsidRDefault="003F1D56">
                          <w:pPr>
                            <w:snapToGrid w:val="0"/>
                            <w:rPr>
                              <w:rFonts w:hint="eastAsia"/>
                              <w:sz w:val="18"/>
                            </w:rPr>
                          </w:pPr>
                          <w:r>
                            <w:rPr>
                              <w:rFonts w:hint="eastAsia"/>
                              <w:sz w:val="18"/>
                            </w:rPr>
                            <w:t>第</w:t>
                          </w:r>
                          <w:r>
                            <w:rPr>
                              <w:sz w:val="18"/>
                            </w:rPr>
                            <w:t xml:space="preserve"> </w:t>
                          </w:r>
                          <w:r w:rsidR="00C95CF6">
                            <w:rPr>
                              <w:rFonts w:hint="eastAsia"/>
                              <w:sz w:val="18"/>
                            </w:rPr>
                            <w:fldChar w:fldCharType="begin"/>
                          </w:r>
                          <w:r w:rsidR="00C95CF6">
                            <w:rPr>
                              <w:rFonts w:hint="eastAsia"/>
                              <w:sz w:val="18"/>
                            </w:rPr>
                            <w:instrText xml:space="preserve"> PAGE  \* MERGEFORMAT </w:instrText>
                          </w:r>
                          <w:r w:rsidR="00C95CF6">
                            <w:rPr>
                              <w:rFonts w:hint="eastAsia"/>
                              <w:sz w:val="18"/>
                            </w:rPr>
                            <w:fldChar w:fldCharType="separate"/>
                          </w:r>
                          <w:r w:rsidR="00562BCE" w:rsidRPr="00562BCE">
                            <w:rPr>
                              <w:noProof/>
                              <w:lang w:val="en-US" w:eastAsia="zh-TW"/>
                            </w:rPr>
                            <w:t>1</w:t>
                          </w:r>
                          <w:r w:rsidR="00C95CF6">
                            <w:rPr>
                              <w:rFonts w:hint="eastAsia"/>
                              <w:sz w:val="18"/>
                            </w:rPr>
                            <w:fldChar w:fldCharType="end"/>
                          </w:r>
                          <w:r>
                            <w:rPr>
                              <w:sz w:val="18"/>
                            </w:rPr>
                            <w:t xml:space="preserve"> </w:t>
                          </w:r>
                          <w:r>
                            <w:rPr>
                              <w:rFonts w:hint="eastAsia"/>
                              <w:sz w:val="18"/>
                            </w:rPr>
                            <w:t>页</w:t>
                          </w:r>
                          <w:r>
                            <w:rPr>
                              <w:sz w:val="18"/>
                            </w:rPr>
                            <w:t xml:space="preserve"> </w:t>
                          </w:r>
                          <w:r>
                            <w:rPr>
                              <w:rFonts w:hint="eastAsia"/>
                              <w:sz w:val="18"/>
                            </w:rPr>
                            <w:t>共</w:t>
                          </w:r>
                          <w:r>
                            <w:rPr>
                              <w:sz w:val="18"/>
                            </w:rPr>
                            <w:t xml:space="preserve"> </w:t>
                          </w:r>
                          <w:r w:rsidR="00C95CF6">
                            <w:rPr>
                              <w:rFonts w:hint="eastAsia"/>
                              <w:sz w:val="18"/>
                            </w:rPr>
                            <w:fldChar w:fldCharType="begin"/>
                          </w:r>
                          <w:r w:rsidR="00C95CF6">
                            <w:rPr>
                              <w:rFonts w:hint="eastAsia"/>
                              <w:sz w:val="18"/>
                            </w:rPr>
                            <w:instrText xml:space="preserve"> NUMPAGES  \* MERGEFORMAT </w:instrText>
                          </w:r>
                          <w:r w:rsidR="00C95CF6">
                            <w:rPr>
                              <w:rFonts w:hint="eastAsia"/>
                              <w:sz w:val="18"/>
                            </w:rPr>
                            <w:fldChar w:fldCharType="separate"/>
                          </w:r>
                          <w:r w:rsidR="00562BCE" w:rsidRPr="00562BCE">
                            <w:rPr>
                              <w:noProof/>
                              <w:sz w:val="18"/>
                              <w:lang w:val="en-US" w:eastAsia="zh-TW"/>
                            </w:rPr>
                            <w:t>2</w:t>
                          </w:r>
                          <w:r w:rsidR="00C95CF6">
                            <w:rPr>
                              <w:rFonts w:hint="eastAsia"/>
                              <w:sz w:val="18"/>
                            </w:rPr>
                            <w:fldChar w:fldCharType="end"/>
                          </w:r>
                          <w:r>
                            <w:rPr>
                              <w:sz w:val="18"/>
                            </w:rPr>
                            <w:t xml:space="preserve"> </w:t>
                          </w:r>
                          <w:r>
                            <w:rPr>
                              <w:rFonts w:hint="eastAsia"/>
                              <w:sz w:val="18"/>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文本框2" o:spid="_x0000_s1026" style="position:absolute;margin-left:0;margin-top:0;width:68.3pt;height:12.4pt;z-index:251657216;visibility:visible;mso-wrap-style:none;mso-width-percent:0;mso-height-percent:0;mso-wrap-distance-left:9pt;mso-wrap-distance-top:0;mso-wrap-distance-right:9pt;mso-wrap-distance-bottom:0;mso-position-horizontal:center;mso-position-horizontal-relative:margin;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" filled="f" stroked="f">
              <v:textbox style="mso-fit-shape-to-text:t" inset="0,0,0,0">
                <w:txbxContent>
                  <w:p w:rsidR="00C95CF6" w:rsidRDefault="003F1D56">
                    <w:pPr>
                      <w:snapToGrid w:val="0"/>
                      <w:rPr>
                        <w:rFonts w:hint="eastAsia"/>
                        <w:sz w:val="18"/>
                      </w:rPr>
                    </w:pPr>
                    <w:r>
                      <w:rPr>
                        <w:rFonts w:hint="eastAsia"/>
                        <w:sz w:val="18"/>
                      </w:rPr>
                      <w:t>第</w:t>
                    </w:r>
                    <w:r>
                      <w:rPr>
                        <w:sz w:val="18"/>
                      </w:rPr>
                      <w:t xml:space="preserve"> </w:t>
                    </w:r>
                    <w:r w:rsidR="00C95CF6">
                      <w:rPr>
                        <w:rFonts w:hint="eastAsia"/>
                        <w:sz w:val="18"/>
                      </w:rPr>
                      <w:fldChar w:fldCharType="begin"/>
                    </w:r>
                    <w:r w:rsidR="00C95CF6">
                      <w:rPr>
                        <w:rFonts w:hint="eastAsia"/>
                        <w:sz w:val="18"/>
                      </w:rPr>
                      <w:instrText xml:space="preserve"> PAGE  \* MERGEFORMAT </w:instrText>
                    </w:r>
                    <w:r w:rsidR="00C95CF6">
                      <w:rPr>
                        <w:rFonts w:hint="eastAsia"/>
                        <w:sz w:val="18"/>
                      </w:rPr>
                      <w:fldChar w:fldCharType="separate"/>
                    </w:r>
                    <w:r w:rsidR="00562BCE" w:rsidRPr="00562BCE">
                      <w:rPr>
                        <w:noProof/>
                        <w:lang w:val="en-US" w:eastAsia="zh-TW"/>
                      </w:rPr>
                      <w:t>1</w:t>
                    </w:r>
                    <w:r w:rsidR="00C95CF6">
                      <w:rPr>
                        <w:rFonts w:hint="eastAsia"/>
                        <w:sz w:val="18"/>
                      </w:rPr>
                      <w:fldChar w:fldCharType="end"/>
                    </w:r>
                    <w:r>
                      <w:rPr>
                        <w:sz w:val="18"/>
                      </w:rPr>
                      <w:t xml:space="preserve"> </w:t>
                    </w:r>
                    <w:r>
                      <w:rPr>
                        <w:rFonts w:hint="eastAsia"/>
                        <w:sz w:val="18"/>
                      </w:rPr>
                      <w:t>页</w:t>
                    </w:r>
                    <w:r>
                      <w:rPr>
                        <w:sz w:val="18"/>
                      </w:rPr>
                      <w:t xml:space="preserve"> </w:t>
                    </w:r>
                    <w:r>
                      <w:rPr>
                        <w:rFonts w:hint="eastAsia"/>
                        <w:sz w:val="18"/>
                      </w:rPr>
                      <w:t>共</w:t>
                    </w:r>
                    <w:r>
                      <w:rPr>
                        <w:sz w:val="18"/>
                      </w:rPr>
                      <w:t xml:space="preserve"> </w:t>
                    </w:r>
                    <w:r w:rsidR="00C95CF6">
                      <w:rPr>
                        <w:rFonts w:hint="eastAsia"/>
                        <w:sz w:val="18"/>
                      </w:rPr>
                      <w:fldChar w:fldCharType="begin"/>
                    </w:r>
                    <w:r w:rsidR="00C95CF6">
                      <w:rPr>
                        <w:rFonts w:hint="eastAsia"/>
                        <w:sz w:val="18"/>
                      </w:rPr>
                      <w:instrText xml:space="preserve"> NUMPAGES  \* MERGEFORMAT </w:instrText>
                    </w:r>
                    <w:r w:rsidR="00C95CF6">
                      <w:rPr>
                        <w:rFonts w:hint="eastAsia"/>
                        <w:sz w:val="18"/>
                      </w:rPr>
                      <w:fldChar w:fldCharType="separate"/>
                    </w:r>
                    <w:r w:rsidR="00562BCE" w:rsidRPr="00562BCE">
                      <w:rPr>
                        <w:noProof/>
                        <w:sz w:val="18"/>
                        <w:lang w:val="en-US" w:eastAsia="zh-TW"/>
                      </w:rPr>
                      <w:t>2</w:t>
                    </w:r>
                    <w:r w:rsidR="00C95CF6">
                      <w:rPr>
                        <w:rFonts w:hint="eastAsia"/>
                        <w:sz w:val="18"/>
                      </w:rPr>
                      <w:fldChar w:fldCharType="end"/>
                    </w:r>
                    <w:r>
                      <w:rPr>
                        <w:sz w:val="18"/>
                      </w:rPr>
                      <w:t xml:space="preserve"> </w:t>
                    </w:r>
                    <w:r>
                      <w:rPr>
                        <w:rFonts w:hint="eastAsia"/>
                        <w:sz w:val="18"/>
                      </w:rPr>
                      <w:t>页</w:t>
                    </w:r>
                  </w:p>
                </w:txbxContent>
              </v:textbox>
              <w10:wrap anchorx="margin"/>
            </v:rect>
          </w:pict>
        </mc:Fallback>
      </mc:AlternateContent>
    </w:r>
    <w:r w:rsidR="003F1D56">
      <w:rPr>
        <w:rFonts w:ascii="SimSun" w:hAnsi="SimSun"/>
        <w:sz w:val="24"/>
        <w:szCs w:val="24"/>
      </w:rPr>
      <w:t xml:space="preserve">                                               </w:t>
    </w:r>
    <w:r w:rsidR="003F1D56">
      <w:rPr>
        <w:rFonts w:ascii="SimSun" w:hAnsi="SimSun"/>
        <w:sz w:val="24"/>
        <w:szCs w:val="24"/>
      </w:rPr>
      <w:tab/>
    </w:r>
    <w:r w:rsidR="003F1D56">
      <w:rPr>
        <w:rFonts w:ascii="SimSun" w:hAnsi="SimSun"/>
        <w:sz w:val="24"/>
        <w:szCs w:val="24"/>
      </w:rPr>
      <w:tab/>
    </w:r>
    <w:r w:rsidR="003F1D56">
      <w:rPr>
        <w:rFonts w:ascii="SimSun" w:hAnsi="SimSun"/>
        <w:sz w:val="24"/>
        <w:szCs w:val="24"/>
      </w:rPr>
      <w:tab/>
    </w:r>
    <w:r w:rsidR="003F1D56">
      <w:rPr>
        <w:rFonts w:ascii="SimSun" w:hAnsi="SimSun"/>
        <w:sz w:val="24"/>
        <w:szCs w:val="24"/>
      </w:rPr>
      <w:tab/>
    </w:r>
    <w:r w:rsidR="003F1D56">
      <w:rPr>
        <w:rFonts w:ascii="SimSun" w:hAnsi="SimSun"/>
        <w:sz w:val="24"/>
        <w:szCs w:val="24"/>
      </w:rPr>
      <w:tab/>
    </w:r>
    <w:r w:rsidR="003F1D56">
      <w:rPr>
        <w:rFonts w:ascii="SimSun" w:hAnsi="SimSun"/>
        <w:sz w:val="24"/>
        <w:szCs w:val="24"/>
      </w:rPr>
      <w:tab/>
    </w:r>
    <w:r w:rsidR="003F1D56">
      <w:rPr>
        <w:rFonts w:ascii="SimSun" w:hAnsi="SimSun"/>
        <w:sz w:val="24"/>
        <w:szCs w:val="24"/>
      </w:rPr>
      <w:tab/>
    </w:r>
    <w:r w:rsidR="003F1D56">
      <w:rPr>
        <w:rFonts w:ascii="SimSun" w:hAnsi="SimSun"/>
        <w:sz w:val="24"/>
        <w:szCs w:val="24"/>
      </w:rPr>
      <w:tab/>
    </w:r>
    <w:r w:rsidR="003F1D56">
      <w:rPr>
        <w:rFonts w:ascii="SimSun" w:hAnsi="SimSun"/>
        <w:sz w:val="24"/>
        <w:szCs w:val="24"/>
      </w:rPr>
      <w:tab/>
    </w:r>
    <w:r w:rsidR="003F1D56">
      <w:rPr>
        <w:rFonts w:ascii="SimSun" w:hAnsi="SimSun"/>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B6E" w:rsidRDefault="00862B6E">
      <w:r>
        <w:separator/>
      </w:r>
    </w:p>
  </w:footnote>
  <w:footnote w:type="continuationSeparator" w:id="0">
    <w:p w:rsidR="00862B6E" w:rsidRDefault="00862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F6" w:rsidRDefault="00C95CF6">
    <w:pPr>
      <w:pStyle w:val="a5"/>
      <w:pBdr>
        <w:bottom w:val="none" w:sz="0" w:space="0" w:color="auto"/>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37FB"/>
    <w:multiLevelType w:val="hybridMultilevel"/>
    <w:tmpl w:val="B8C4C20A"/>
    <w:lvl w:ilvl="0" w:tplc="49D022B2">
      <w:start w:val="1"/>
      <w:numFmt w:val="decimal"/>
      <w:lvlText w:val="%1、"/>
      <w:lvlJc w:val="left"/>
      <w:pPr>
        <w:ind w:left="360" w:hanging="360"/>
      </w:pPr>
      <w:rPr>
        <w:rFonts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7F55744"/>
    <w:multiLevelType w:val="hybridMultilevel"/>
    <w:tmpl w:val="F51E4498"/>
    <w:lvl w:ilvl="0" w:tplc="C61CAEC6">
      <w:numFmt w:val="decimal"/>
      <w:lvlText w:val="%1、"/>
      <w:lvlJc w:val="left"/>
      <w:pPr>
        <w:ind w:left="360" w:hanging="360"/>
      </w:pPr>
      <w:rPr>
        <w:rFonts w:ascii="Times New Roman" w:eastAsia="SimSu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8B97DAD"/>
    <w:multiLevelType w:val="hybridMultilevel"/>
    <w:tmpl w:val="56624828"/>
    <w:lvl w:ilvl="0" w:tplc="49D022B2">
      <w:start w:val="1"/>
      <w:numFmt w:val="decimal"/>
      <w:lvlText w:val="%1、"/>
      <w:lvlJc w:val="left"/>
      <w:pPr>
        <w:ind w:left="360" w:hanging="360"/>
      </w:pPr>
      <w:rPr>
        <w:rFonts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A0E331A"/>
    <w:multiLevelType w:val="hybridMultilevel"/>
    <w:tmpl w:val="1D3AA154"/>
    <w:lvl w:ilvl="0" w:tplc="9E246A94">
      <w:numFmt w:val="decimal"/>
      <w:lvlText w:val="%1、"/>
      <w:lvlJc w:val="left"/>
      <w:pPr>
        <w:ind w:left="360" w:hanging="360"/>
      </w:pPr>
      <w:rPr>
        <w:rFonts w:ascii="Times New Roman" w:eastAsia="SimSun" w:hAnsi="Times New Roman" w:cs="Times New Roman"/>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D05262B"/>
    <w:multiLevelType w:val="hybridMultilevel"/>
    <w:tmpl w:val="85CE8FE2"/>
    <w:lvl w:ilvl="0" w:tplc="49D022B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752620F"/>
    <w:multiLevelType w:val="hybridMultilevel"/>
    <w:tmpl w:val="85EE7EF2"/>
    <w:lvl w:ilvl="0" w:tplc="28384C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8E94A8D"/>
    <w:multiLevelType w:val="hybridMultilevel"/>
    <w:tmpl w:val="945E4C58"/>
    <w:lvl w:ilvl="0" w:tplc="49D022B2">
      <w:start w:val="1"/>
      <w:numFmt w:val="decimal"/>
      <w:lvlText w:val="%1、"/>
      <w:lvlJc w:val="left"/>
      <w:pPr>
        <w:ind w:left="360" w:hanging="360"/>
      </w:pPr>
      <w:rPr>
        <w:rFonts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7DCC5B2F"/>
    <w:multiLevelType w:val="hybridMultilevel"/>
    <w:tmpl w:val="D5548350"/>
    <w:lvl w:ilvl="0" w:tplc="49D022B2">
      <w:start w:val="1"/>
      <w:numFmt w:val="decimal"/>
      <w:lvlText w:val="%1、"/>
      <w:lvlJc w:val="left"/>
      <w:pPr>
        <w:ind w:left="360" w:hanging="360"/>
      </w:pPr>
      <w:rPr>
        <w:rFonts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5"/>
  </w:num>
  <w:num w:numId="3">
    <w:abstractNumId w:val="3"/>
  </w:num>
  <w:num w:numId="4">
    <w:abstractNumId w:val="6"/>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DB4"/>
    <w:rsid w:val="00010092"/>
    <w:rsid w:val="00011C38"/>
    <w:rsid w:val="00014164"/>
    <w:rsid w:val="00026517"/>
    <w:rsid w:val="00027CF9"/>
    <w:rsid w:val="000444AE"/>
    <w:rsid w:val="00051300"/>
    <w:rsid w:val="000615B5"/>
    <w:rsid w:val="00063722"/>
    <w:rsid w:val="00074125"/>
    <w:rsid w:val="00084A05"/>
    <w:rsid w:val="0009089E"/>
    <w:rsid w:val="00091205"/>
    <w:rsid w:val="000938B7"/>
    <w:rsid w:val="000A075F"/>
    <w:rsid w:val="000A2159"/>
    <w:rsid w:val="000B1E7E"/>
    <w:rsid w:val="000B3764"/>
    <w:rsid w:val="000B7D96"/>
    <w:rsid w:val="000C1974"/>
    <w:rsid w:val="000C65F4"/>
    <w:rsid w:val="000D14E3"/>
    <w:rsid w:val="000D15F2"/>
    <w:rsid w:val="000D7188"/>
    <w:rsid w:val="000D71B5"/>
    <w:rsid w:val="000E423D"/>
    <w:rsid w:val="000E4E3C"/>
    <w:rsid w:val="000F00AE"/>
    <w:rsid w:val="00112771"/>
    <w:rsid w:val="0012250A"/>
    <w:rsid w:val="001225F0"/>
    <w:rsid w:val="001314EC"/>
    <w:rsid w:val="00133B66"/>
    <w:rsid w:val="00143AFD"/>
    <w:rsid w:val="00143B4E"/>
    <w:rsid w:val="00173EAD"/>
    <w:rsid w:val="00186712"/>
    <w:rsid w:val="001A493F"/>
    <w:rsid w:val="001A7F3B"/>
    <w:rsid w:val="001D2864"/>
    <w:rsid w:val="001E0A0E"/>
    <w:rsid w:val="001E0BB1"/>
    <w:rsid w:val="001E7F8A"/>
    <w:rsid w:val="001F4540"/>
    <w:rsid w:val="00212C5A"/>
    <w:rsid w:val="00215227"/>
    <w:rsid w:val="002156DE"/>
    <w:rsid w:val="00223F5C"/>
    <w:rsid w:val="002277E4"/>
    <w:rsid w:val="00236240"/>
    <w:rsid w:val="002373E5"/>
    <w:rsid w:val="00247E0A"/>
    <w:rsid w:val="0025631E"/>
    <w:rsid w:val="002564AC"/>
    <w:rsid w:val="002745CE"/>
    <w:rsid w:val="00285739"/>
    <w:rsid w:val="0029142C"/>
    <w:rsid w:val="00291A76"/>
    <w:rsid w:val="002925ED"/>
    <w:rsid w:val="002A29F6"/>
    <w:rsid w:val="002A58AA"/>
    <w:rsid w:val="002C3AC9"/>
    <w:rsid w:val="002D3E71"/>
    <w:rsid w:val="002D5D54"/>
    <w:rsid w:val="002D718D"/>
    <w:rsid w:val="002E00F3"/>
    <w:rsid w:val="002E056F"/>
    <w:rsid w:val="002F04B3"/>
    <w:rsid w:val="002F3339"/>
    <w:rsid w:val="002F6A20"/>
    <w:rsid w:val="0031180E"/>
    <w:rsid w:val="00332B0D"/>
    <w:rsid w:val="00334762"/>
    <w:rsid w:val="00336F38"/>
    <w:rsid w:val="00340BE1"/>
    <w:rsid w:val="00352D11"/>
    <w:rsid w:val="00361A54"/>
    <w:rsid w:val="00365456"/>
    <w:rsid w:val="00382DAD"/>
    <w:rsid w:val="00385171"/>
    <w:rsid w:val="003B4647"/>
    <w:rsid w:val="003C0198"/>
    <w:rsid w:val="003C29DC"/>
    <w:rsid w:val="003C5D9B"/>
    <w:rsid w:val="003D1C32"/>
    <w:rsid w:val="003E12B2"/>
    <w:rsid w:val="003E3178"/>
    <w:rsid w:val="003F1D56"/>
    <w:rsid w:val="003F5555"/>
    <w:rsid w:val="004074DE"/>
    <w:rsid w:val="004155A2"/>
    <w:rsid w:val="00424276"/>
    <w:rsid w:val="00431D36"/>
    <w:rsid w:val="00437B00"/>
    <w:rsid w:val="004533E8"/>
    <w:rsid w:val="00454C6C"/>
    <w:rsid w:val="00486212"/>
    <w:rsid w:val="00494622"/>
    <w:rsid w:val="004958F5"/>
    <w:rsid w:val="004965AE"/>
    <w:rsid w:val="0049773D"/>
    <w:rsid w:val="004A7497"/>
    <w:rsid w:val="004B713F"/>
    <w:rsid w:val="004E00B5"/>
    <w:rsid w:val="004E0417"/>
    <w:rsid w:val="005003ED"/>
    <w:rsid w:val="005008DB"/>
    <w:rsid w:val="00503CC8"/>
    <w:rsid w:val="005147F5"/>
    <w:rsid w:val="00515C5B"/>
    <w:rsid w:val="00516251"/>
    <w:rsid w:val="00516E69"/>
    <w:rsid w:val="00535F54"/>
    <w:rsid w:val="00545D7D"/>
    <w:rsid w:val="00553553"/>
    <w:rsid w:val="00554DDC"/>
    <w:rsid w:val="005605DD"/>
    <w:rsid w:val="00562BCE"/>
    <w:rsid w:val="00575BFA"/>
    <w:rsid w:val="005760F1"/>
    <w:rsid w:val="005764F7"/>
    <w:rsid w:val="005771E2"/>
    <w:rsid w:val="00583E26"/>
    <w:rsid w:val="00587DD1"/>
    <w:rsid w:val="0059263B"/>
    <w:rsid w:val="005973D8"/>
    <w:rsid w:val="005A30D5"/>
    <w:rsid w:val="005A3EE4"/>
    <w:rsid w:val="005A7F6B"/>
    <w:rsid w:val="005B5E98"/>
    <w:rsid w:val="005B6208"/>
    <w:rsid w:val="005E6563"/>
    <w:rsid w:val="005F1962"/>
    <w:rsid w:val="005F2F76"/>
    <w:rsid w:val="0060130C"/>
    <w:rsid w:val="006349CD"/>
    <w:rsid w:val="00637C07"/>
    <w:rsid w:val="00644AD4"/>
    <w:rsid w:val="006537B8"/>
    <w:rsid w:val="00653E18"/>
    <w:rsid w:val="0066005E"/>
    <w:rsid w:val="006648A9"/>
    <w:rsid w:val="00664F70"/>
    <w:rsid w:val="00687367"/>
    <w:rsid w:val="00690947"/>
    <w:rsid w:val="00694E8F"/>
    <w:rsid w:val="006C2785"/>
    <w:rsid w:val="006C6659"/>
    <w:rsid w:val="006D2D8F"/>
    <w:rsid w:val="006E4346"/>
    <w:rsid w:val="00701FBC"/>
    <w:rsid w:val="00717B29"/>
    <w:rsid w:val="00720D46"/>
    <w:rsid w:val="00743A24"/>
    <w:rsid w:val="007562DB"/>
    <w:rsid w:val="0076262D"/>
    <w:rsid w:val="00765021"/>
    <w:rsid w:val="0076506F"/>
    <w:rsid w:val="00770CD1"/>
    <w:rsid w:val="00783961"/>
    <w:rsid w:val="007872F4"/>
    <w:rsid w:val="00790A15"/>
    <w:rsid w:val="007A1F63"/>
    <w:rsid w:val="007A2911"/>
    <w:rsid w:val="007A56AA"/>
    <w:rsid w:val="007B087F"/>
    <w:rsid w:val="007C20A8"/>
    <w:rsid w:val="007D258E"/>
    <w:rsid w:val="007D272F"/>
    <w:rsid w:val="007E2DDF"/>
    <w:rsid w:val="007F2969"/>
    <w:rsid w:val="008142A3"/>
    <w:rsid w:val="00820F2D"/>
    <w:rsid w:val="00823B77"/>
    <w:rsid w:val="00835906"/>
    <w:rsid w:val="008512AD"/>
    <w:rsid w:val="00852AD3"/>
    <w:rsid w:val="00862B6E"/>
    <w:rsid w:val="0086540C"/>
    <w:rsid w:val="0086580F"/>
    <w:rsid w:val="0088061A"/>
    <w:rsid w:val="008806EC"/>
    <w:rsid w:val="0088592C"/>
    <w:rsid w:val="008C3435"/>
    <w:rsid w:val="008C743A"/>
    <w:rsid w:val="008D5E52"/>
    <w:rsid w:val="008E66A2"/>
    <w:rsid w:val="008E7197"/>
    <w:rsid w:val="008E7B27"/>
    <w:rsid w:val="00903BB0"/>
    <w:rsid w:val="00911B99"/>
    <w:rsid w:val="009201F6"/>
    <w:rsid w:val="009337F4"/>
    <w:rsid w:val="00960EFF"/>
    <w:rsid w:val="00983727"/>
    <w:rsid w:val="009928F7"/>
    <w:rsid w:val="009A317B"/>
    <w:rsid w:val="009B01FD"/>
    <w:rsid w:val="009B0619"/>
    <w:rsid w:val="009B0B8D"/>
    <w:rsid w:val="009B3A06"/>
    <w:rsid w:val="009D04A6"/>
    <w:rsid w:val="009D1051"/>
    <w:rsid w:val="009D5277"/>
    <w:rsid w:val="009D6731"/>
    <w:rsid w:val="009F6186"/>
    <w:rsid w:val="00A073E1"/>
    <w:rsid w:val="00A44819"/>
    <w:rsid w:val="00A44F04"/>
    <w:rsid w:val="00A5476C"/>
    <w:rsid w:val="00A57724"/>
    <w:rsid w:val="00A657A0"/>
    <w:rsid w:val="00A7027E"/>
    <w:rsid w:val="00A7407D"/>
    <w:rsid w:val="00A869E7"/>
    <w:rsid w:val="00A9109F"/>
    <w:rsid w:val="00A93D05"/>
    <w:rsid w:val="00AA2793"/>
    <w:rsid w:val="00AC4614"/>
    <w:rsid w:val="00AE0637"/>
    <w:rsid w:val="00AF3677"/>
    <w:rsid w:val="00AF50BD"/>
    <w:rsid w:val="00B0147A"/>
    <w:rsid w:val="00B11F5D"/>
    <w:rsid w:val="00B2260C"/>
    <w:rsid w:val="00B36F96"/>
    <w:rsid w:val="00B411F4"/>
    <w:rsid w:val="00B4153C"/>
    <w:rsid w:val="00B4764A"/>
    <w:rsid w:val="00B503FF"/>
    <w:rsid w:val="00B52246"/>
    <w:rsid w:val="00B56324"/>
    <w:rsid w:val="00B72A81"/>
    <w:rsid w:val="00B77F1D"/>
    <w:rsid w:val="00B92A0E"/>
    <w:rsid w:val="00B93692"/>
    <w:rsid w:val="00B946B2"/>
    <w:rsid w:val="00BA1476"/>
    <w:rsid w:val="00BB10FC"/>
    <w:rsid w:val="00BB4FF7"/>
    <w:rsid w:val="00BC702C"/>
    <w:rsid w:val="00BC76BC"/>
    <w:rsid w:val="00BF73F2"/>
    <w:rsid w:val="00C10A15"/>
    <w:rsid w:val="00C149AE"/>
    <w:rsid w:val="00C1681A"/>
    <w:rsid w:val="00C24CDD"/>
    <w:rsid w:val="00C33E39"/>
    <w:rsid w:val="00C41F4E"/>
    <w:rsid w:val="00C42DA1"/>
    <w:rsid w:val="00C43C8D"/>
    <w:rsid w:val="00C458F5"/>
    <w:rsid w:val="00C664F3"/>
    <w:rsid w:val="00C70BF7"/>
    <w:rsid w:val="00C73FB1"/>
    <w:rsid w:val="00C77A90"/>
    <w:rsid w:val="00C87A6E"/>
    <w:rsid w:val="00C90C96"/>
    <w:rsid w:val="00C95CF6"/>
    <w:rsid w:val="00C975EB"/>
    <w:rsid w:val="00CA5A80"/>
    <w:rsid w:val="00CA68E3"/>
    <w:rsid w:val="00CB07C6"/>
    <w:rsid w:val="00CC56F7"/>
    <w:rsid w:val="00CC5E88"/>
    <w:rsid w:val="00CC7566"/>
    <w:rsid w:val="00CD314C"/>
    <w:rsid w:val="00CE14E7"/>
    <w:rsid w:val="00CE17E5"/>
    <w:rsid w:val="00CF580E"/>
    <w:rsid w:val="00CF5D9E"/>
    <w:rsid w:val="00D06035"/>
    <w:rsid w:val="00D119A4"/>
    <w:rsid w:val="00D13060"/>
    <w:rsid w:val="00D3025A"/>
    <w:rsid w:val="00D528CC"/>
    <w:rsid w:val="00D635CD"/>
    <w:rsid w:val="00D65884"/>
    <w:rsid w:val="00D664D4"/>
    <w:rsid w:val="00D66853"/>
    <w:rsid w:val="00D914A6"/>
    <w:rsid w:val="00D91E45"/>
    <w:rsid w:val="00DC08A6"/>
    <w:rsid w:val="00DD0B0E"/>
    <w:rsid w:val="00DD24BF"/>
    <w:rsid w:val="00DD275C"/>
    <w:rsid w:val="00DD6FA1"/>
    <w:rsid w:val="00DD7473"/>
    <w:rsid w:val="00DD7D82"/>
    <w:rsid w:val="00DE35F2"/>
    <w:rsid w:val="00DE7C63"/>
    <w:rsid w:val="00DF5727"/>
    <w:rsid w:val="00DF6FA8"/>
    <w:rsid w:val="00E01C10"/>
    <w:rsid w:val="00E060B5"/>
    <w:rsid w:val="00E15E27"/>
    <w:rsid w:val="00E26DB3"/>
    <w:rsid w:val="00E32F26"/>
    <w:rsid w:val="00E360A3"/>
    <w:rsid w:val="00E42D8D"/>
    <w:rsid w:val="00E4552F"/>
    <w:rsid w:val="00E61AA0"/>
    <w:rsid w:val="00E62B57"/>
    <w:rsid w:val="00E6542A"/>
    <w:rsid w:val="00E65769"/>
    <w:rsid w:val="00E7595B"/>
    <w:rsid w:val="00E90F39"/>
    <w:rsid w:val="00EA22DB"/>
    <w:rsid w:val="00EB554B"/>
    <w:rsid w:val="00EB6ADA"/>
    <w:rsid w:val="00EC7ECB"/>
    <w:rsid w:val="00EE4AF0"/>
    <w:rsid w:val="00EE6FCA"/>
    <w:rsid w:val="00F00E14"/>
    <w:rsid w:val="00F107BF"/>
    <w:rsid w:val="00F142A0"/>
    <w:rsid w:val="00F170A1"/>
    <w:rsid w:val="00F21F4F"/>
    <w:rsid w:val="00F420A5"/>
    <w:rsid w:val="00F50A16"/>
    <w:rsid w:val="00F60E21"/>
    <w:rsid w:val="00F63DFE"/>
    <w:rsid w:val="00F67F6B"/>
    <w:rsid w:val="00F71A69"/>
    <w:rsid w:val="00F725E6"/>
    <w:rsid w:val="00F73E7E"/>
    <w:rsid w:val="00FA5C0D"/>
    <w:rsid w:val="00FB0D36"/>
    <w:rsid w:val="00FD1617"/>
    <w:rsid w:val="00FD5D65"/>
    <w:rsid w:val="00FE0953"/>
    <w:rsid w:val="551042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zh-CN"/>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customStyle="1" w:styleId="a4">
    <w:name w:val="頁首 字元"/>
    <w:link w:val="a5"/>
    <w:rPr>
      <w:kern w:val="2"/>
      <w:sz w:val="18"/>
      <w:szCs w:val="18"/>
      <w:lang w:eastAsia="zh-CN"/>
    </w:rPr>
  </w:style>
  <w:style w:type="paragraph" w:styleId="a5">
    <w:name w:val="header"/>
    <w:basedOn w:val="a"/>
    <w:link w:val="a4"/>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F725E6"/>
    <w:rPr>
      <w:color w:val="0000FF"/>
      <w:u w:val="single"/>
    </w:rPr>
  </w:style>
  <w:style w:type="character" w:customStyle="1" w:styleId="apple-converted-space">
    <w:name w:val="apple-converted-space"/>
    <w:rsid w:val="00F73E7E"/>
  </w:style>
  <w:style w:type="character" w:customStyle="1" w:styleId="state">
    <w:name w:val="state"/>
    <w:rsid w:val="00F73E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zh-CN"/>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customStyle="1" w:styleId="a4">
    <w:name w:val="頁首 字元"/>
    <w:link w:val="a5"/>
    <w:rPr>
      <w:kern w:val="2"/>
      <w:sz w:val="18"/>
      <w:szCs w:val="18"/>
      <w:lang w:eastAsia="zh-CN"/>
    </w:rPr>
  </w:style>
  <w:style w:type="paragraph" w:styleId="a5">
    <w:name w:val="header"/>
    <w:basedOn w:val="a"/>
    <w:link w:val="a4"/>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F725E6"/>
    <w:rPr>
      <w:color w:val="0000FF"/>
      <w:u w:val="single"/>
    </w:rPr>
  </w:style>
  <w:style w:type="character" w:customStyle="1" w:styleId="apple-converted-space">
    <w:name w:val="apple-converted-space"/>
    <w:rsid w:val="00F73E7E"/>
  </w:style>
  <w:style w:type="character" w:customStyle="1" w:styleId="state">
    <w:name w:val="state"/>
    <w:rsid w:val="00F73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60438">
      <w:bodyDiv w:val="1"/>
      <w:marLeft w:val="0"/>
      <w:marRight w:val="0"/>
      <w:marTop w:val="0"/>
      <w:marBottom w:val="0"/>
      <w:divBdr>
        <w:top w:val="none" w:sz="0" w:space="0" w:color="auto"/>
        <w:left w:val="none" w:sz="0" w:space="0" w:color="auto"/>
        <w:bottom w:val="none" w:sz="0" w:space="0" w:color="auto"/>
        <w:right w:val="none" w:sz="0" w:space="0" w:color="auto"/>
      </w:divBdr>
      <w:divsChild>
        <w:div w:id="770706016">
          <w:marLeft w:val="0"/>
          <w:marRight w:val="0"/>
          <w:marTop w:val="0"/>
          <w:marBottom w:val="180"/>
          <w:divBdr>
            <w:top w:val="none" w:sz="0" w:space="0" w:color="auto"/>
            <w:left w:val="none" w:sz="0" w:space="0" w:color="auto"/>
            <w:bottom w:val="none" w:sz="0" w:space="0" w:color="auto"/>
            <w:right w:val="none" w:sz="0" w:space="0" w:color="auto"/>
          </w:divBdr>
          <w:divsChild>
            <w:div w:id="1883709096">
              <w:marLeft w:val="0"/>
              <w:marRight w:val="0"/>
              <w:marTop w:val="0"/>
              <w:marBottom w:val="0"/>
              <w:divBdr>
                <w:top w:val="none" w:sz="0" w:space="0" w:color="auto"/>
                <w:left w:val="none" w:sz="0" w:space="0" w:color="auto"/>
                <w:bottom w:val="none" w:sz="0" w:space="0" w:color="auto"/>
                <w:right w:val="none" w:sz="0" w:space="0" w:color="auto"/>
              </w:divBdr>
              <w:divsChild>
                <w:div w:id="358745181">
                  <w:marLeft w:val="0"/>
                  <w:marRight w:val="0"/>
                  <w:marTop w:val="0"/>
                  <w:marBottom w:val="0"/>
                  <w:divBdr>
                    <w:top w:val="none" w:sz="0" w:space="0" w:color="auto"/>
                    <w:left w:val="none" w:sz="0" w:space="0" w:color="auto"/>
                    <w:bottom w:val="none" w:sz="0" w:space="0" w:color="auto"/>
                    <w:right w:val="none" w:sz="0" w:space="0" w:color="auto"/>
                  </w:divBdr>
                </w:div>
                <w:div w:id="10948570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3385000">
          <w:marLeft w:val="0"/>
          <w:marRight w:val="0"/>
          <w:marTop w:val="0"/>
          <w:marBottom w:val="0"/>
          <w:divBdr>
            <w:top w:val="none" w:sz="0" w:space="0" w:color="auto"/>
            <w:left w:val="none" w:sz="0" w:space="0" w:color="auto"/>
            <w:bottom w:val="none" w:sz="0" w:space="0" w:color="auto"/>
            <w:right w:val="none" w:sz="0" w:space="0" w:color="auto"/>
          </w:divBdr>
          <w:divsChild>
            <w:div w:id="2613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9630">
      <w:bodyDiv w:val="1"/>
      <w:marLeft w:val="0"/>
      <w:marRight w:val="0"/>
      <w:marTop w:val="0"/>
      <w:marBottom w:val="0"/>
      <w:divBdr>
        <w:top w:val="none" w:sz="0" w:space="0" w:color="auto"/>
        <w:left w:val="none" w:sz="0" w:space="0" w:color="auto"/>
        <w:bottom w:val="none" w:sz="0" w:space="0" w:color="auto"/>
        <w:right w:val="none" w:sz="0" w:space="0" w:color="auto"/>
      </w:divBdr>
      <w:divsChild>
        <w:div w:id="77023687">
          <w:marLeft w:val="0"/>
          <w:marRight w:val="0"/>
          <w:marTop w:val="0"/>
          <w:marBottom w:val="180"/>
          <w:divBdr>
            <w:top w:val="none" w:sz="0" w:space="0" w:color="auto"/>
            <w:left w:val="none" w:sz="0" w:space="0" w:color="auto"/>
            <w:bottom w:val="none" w:sz="0" w:space="0" w:color="auto"/>
            <w:right w:val="none" w:sz="0" w:space="0" w:color="auto"/>
          </w:divBdr>
          <w:divsChild>
            <w:div w:id="1688287673">
              <w:marLeft w:val="0"/>
              <w:marRight w:val="0"/>
              <w:marTop w:val="0"/>
              <w:marBottom w:val="0"/>
              <w:divBdr>
                <w:top w:val="none" w:sz="0" w:space="0" w:color="auto"/>
                <w:left w:val="none" w:sz="0" w:space="0" w:color="auto"/>
                <w:bottom w:val="none" w:sz="0" w:space="0" w:color="auto"/>
                <w:right w:val="none" w:sz="0" w:space="0" w:color="auto"/>
              </w:divBdr>
              <w:divsChild>
                <w:div w:id="125706745">
                  <w:marLeft w:val="0"/>
                  <w:marRight w:val="0"/>
                  <w:marTop w:val="0"/>
                  <w:marBottom w:val="0"/>
                  <w:divBdr>
                    <w:top w:val="none" w:sz="0" w:space="0" w:color="auto"/>
                    <w:left w:val="none" w:sz="0" w:space="0" w:color="auto"/>
                    <w:bottom w:val="none" w:sz="0" w:space="0" w:color="auto"/>
                    <w:right w:val="none" w:sz="0" w:space="0" w:color="auto"/>
                  </w:divBdr>
                </w:div>
                <w:div w:id="10272148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8909319">
          <w:marLeft w:val="0"/>
          <w:marRight w:val="0"/>
          <w:marTop w:val="0"/>
          <w:marBottom w:val="0"/>
          <w:divBdr>
            <w:top w:val="none" w:sz="0" w:space="0" w:color="auto"/>
            <w:left w:val="none" w:sz="0" w:space="0" w:color="auto"/>
            <w:bottom w:val="none" w:sz="0" w:space="0" w:color="auto"/>
            <w:right w:val="none" w:sz="0" w:space="0" w:color="auto"/>
          </w:divBdr>
          <w:divsChild>
            <w:div w:id="19269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xfam.org.hk/tc/enews_2628.aspx" TargetMode="External"/><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avascri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ser.qzone.qq.com/2669457248" TargetMode="External"/><Relationship Id="rId14" Type="http://schemas.openxmlformats.org/officeDocument/2006/relationships/hyperlink" Target="javascri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1434</Characters>
  <Application>Microsoft Office Word</Application>
  <DocSecurity>0</DocSecurity>
  <PresentationFormat/>
  <Lines>11</Lines>
  <Paragraphs>3</Paragraphs>
  <Slides>0</Slides>
  <Notes>0</Notes>
  <HiddenSlides>0</HiddenSlides>
  <MMClips>0</MMClips>
  <ScaleCrop>false</ScaleCrop>
  <Company>微软中国</Company>
  <LinksUpToDate>false</LinksUpToDate>
  <CharactersWithSpaces>1682</CharactersWithSpaces>
  <SharedDoc>false</SharedDoc>
  <HLinks>
    <vt:vector size="24" baseType="variant">
      <vt:variant>
        <vt:i4>4522071</vt:i4>
      </vt:variant>
      <vt:variant>
        <vt:i4>27</vt:i4>
      </vt:variant>
      <vt:variant>
        <vt:i4>0</vt:i4>
      </vt:variant>
      <vt:variant>
        <vt:i4>5</vt:i4>
      </vt:variant>
      <vt:variant>
        <vt:lpwstr>javascript:;</vt:lpwstr>
      </vt:variant>
      <vt:variant>
        <vt:lpwstr/>
      </vt:variant>
      <vt:variant>
        <vt:i4>4522071</vt:i4>
      </vt:variant>
      <vt:variant>
        <vt:i4>6</vt:i4>
      </vt:variant>
      <vt:variant>
        <vt:i4>0</vt:i4>
      </vt:variant>
      <vt:variant>
        <vt:i4>5</vt:i4>
      </vt:variant>
      <vt:variant>
        <vt:lpwstr>javascript:;</vt:lpwstr>
      </vt:variant>
      <vt:variant>
        <vt:lpwstr/>
      </vt:variant>
      <vt:variant>
        <vt:i4>6488164</vt:i4>
      </vt:variant>
      <vt:variant>
        <vt:i4>3</vt:i4>
      </vt:variant>
      <vt:variant>
        <vt:i4>0</vt:i4>
      </vt:variant>
      <vt:variant>
        <vt:i4>5</vt:i4>
      </vt:variant>
      <vt:variant>
        <vt:lpwstr>http://user.qzone.qq.com/2669457248</vt:lpwstr>
      </vt:variant>
      <vt:variant>
        <vt:lpwstr/>
      </vt:variant>
      <vt:variant>
        <vt:i4>3473490</vt:i4>
      </vt:variant>
      <vt:variant>
        <vt:i4>0</vt:i4>
      </vt:variant>
      <vt:variant>
        <vt:i4>0</vt:i4>
      </vt:variant>
      <vt:variant>
        <vt:i4>5</vt:i4>
      </vt:variant>
      <vt:variant>
        <vt:lpwstr>http://www.oxfam.org.hk/tc/enews_2628.aspx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督导记录表</dc:title>
  <dc:creator>Yipsir</dc:creator>
  <cp:lastModifiedBy>Yipsir</cp:lastModifiedBy>
  <cp:revision>2</cp:revision>
  <cp:lastPrinted>2016-04-18T09:56:00Z</cp:lastPrinted>
  <dcterms:created xsi:type="dcterms:W3CDTF">2017-06-03T11:14:00Z</dcterms:created>
  <dcterms:modified xsi:type="dcterms:W3CDTF">2017-06-03T11:14:00Z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