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37" w:rsidRPr="00F07376" w:rsidRDefault="00F07376" w:rsidP="00D23F09">
      <w:pPr>
        <w:jc w:val="center"/>
        <w:rPr>
          <w:b/>
          <w:sz w:val="28"/>
          <w:szCs w:val="28"/>
        </w:rPr>
      </w:pPr>
      <w:r w:rsidRPr="00F07376">
        <w:rPr>
          <w:rFonts w:eastAsia="SimSun" w:hint="eastAsia"/>
          <w:b/>
          <w:sz w:val="28"/>
          <w:szCs w:val="28"/>
          <w:lang w:eastAsia="zh-CN"/>
        </w:rPr>
        <w:t>社会工作督导模式</w:t>
      </w:r>
      <w:bookmarkStart w:id="0" w:name="_GoBack"/>
      <w:bookmarkEnd w:id="0"/>
    </w:p>
    <w:p w:rsidR="009B5137" w:rsidRDefault="009B5137" w:rsidP="00D23F0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852"/>
      </w:tblGrid>
      <w:tr w:rsidR="009B5137" w:rsidRPr="00C85103" w:rsidTr="00C85103">
        <w:tc>
          <w:tcPr>
            <w:tcW w:w="3510" w:type="dxa"/>
          </w:tcPr>
          <w:p w:rsidR="009B5137" w:rsidRPr="00C85103" w:rsidRDefault="00F07376" w:rsidP="00C85103">
            <w:pPr>
              <w:jc w:val="center"/>
            </w:pPr>
            <w:r w:rsidRPr="00F07376">
              <w:rPr>
                <w:rFonts w:eastAsia="SimSun" w:hint="eastAsia"/>
                <w:lang w:eastAsia="zh-CN"/>
              </w:rPr>
              <w:t>督导模式</w:t>
            </w:r>
          </w:p>
        </w:tc>
        <w:tc>
          <w:tcPr>
            <w:tcW w:w="4852" w:type="dxa"/>
          </w:tcPr>
          <w:p w:rsidR="009B5137" w:rsidRPr="00C85103" w:rsidRDefault="00F07376" w:rsidP="00C85103">
            <w:pPr>
              <w:jc w:val="center"/>
            </w:pPr>
            <w:r w:rsidRPr="00F07376">
              <w:rPr>
                <w:rFonts w:eastAsia="SimSun" w:hint="eastAsia"/>
                <w:lang w:eastAsia="zh-CN"/>
              </w:rPr>
              <w:t>内容</w:t>
            </w:r>
          </w:p>
        </w:tc>
      </w:tr>
      <w:tr w:rsidR="009B5137" w:rsidRPr="00C85103" w:rsidTr="00C85103">
        <w:tc>
          <w:tcPr>
            <w:tcW w:w="3510" w:type="dxa"/>
          </w:tcPr>
          <w:p w:rsidR="009B5137" w:rsidRPr="00C85103" w:rsidRDefault="00F07376" w:rsidP="00C85103">
            <w:pPr>
              <w:pStyle w:val="a4"/>
              <w:numPr>
                <w:ilvl w:val="0"/>
                <w:numId w:val="1"/>
              </w:numPr>
              <w:ind w:leftChars="0"/>
              <w:jc w:val="both"/>
            </w:pPr>
            <w:r w:rsidRPr="00F07376">
              <w:rPr>
                <w:rFonts w:eastAsia="SimSun" w:hint="eastAsia"/>
                <w:lang w:eastAsia="zh-CN"/>
              </w:rPr>
              <w:t>以应用理论为模式（</w:t>
            </w:r>
            <w:r w:rsidRPr="00F07376">
              <w:rPr>
                <w:rFonts w:eastAsia="SimSun"/>
                <w:lang w:eastAsia="zh-CN"/>
              </w:rPr>
              <w:t>1983</w:t>
            </w:r>
            <w:r w:rsidRPr="00F07376">
              <w:rPr>
                <w:rFonts w:eastAsia="SimSun" w:hint="eastAsia"/>
                <w:lang w:eastAsia="zh-CN"/>
              </w:rPr>
              <w:t>）</w:t>
            </w:r>
          </w:p>
        </w:tc>
        <w:tc>
          <w:tcPr>
            <w:tcW w:w="4852" w:type="dxa"/>
          </w:tcPr>
          <w:p w:rsidR="009B5137" w:rsidRPr="00C85103" w:rsidRDefault="00F07376" w:rsidP="00C85103">
            <w:pPr>
              <w:jc w:val="both"/>
            </w:pPr>
            <w:r w:rsidRPr="00F07376">
              <w:rPr>
                <w:rFonts w:eastAsia="SimSun" w:hint="eastAsia"/>
                <w:lang w:eastAsia="zh-CN"/>
              </w:rPr>
              <w:t>因当时的学习对督导的定义未有清楚介定，反之认为临床治疗的理论对指导工作上有更清晰的描述，故将治疗的理论当作督导。此正反映出当时对社工督导是某程度的反专业及不成熟的时期。</w:t>
            </w:r>
          </w:p>
        </w:tc>
      </w:tr>
      <w:tr w:rsidR="009B5137" w:rsidRPr="00C85103" w:rsidTr="00C85103">
        <w:tc>
          <w:tcPr>
            <w:tcW w:w="3510" w:type="dxa"/>
          </w:tcPr>
          <w:p w:rsidR="009B5137" w:rsidRPr="00C85103" w:rsidRDefault="00F07376" w:rsidP="00C85103">
            <w:pPr>
              <w:pStyle w:val="a4"/>
              <w:numPr>
                <w:ilvl w:val="0"/>
                <w:numId w:val="1"/>
              </w:numPr>
              <w:ind w:leftChars="0"/>
              <w:jc w:val="both"/>
            </w:pPr>
            <w:r w:rsidRPr="00F07376">
              <w:rPr>
                <w:rFonts w:eastAsia="SimSun" w:hint="eastAsia"/>
                <w:lang w:eastAsia="zh-CN"/>
              </w:rPr>
              <w:t>结构性－功能性模式</w:t>
            </w:r>
            <w:r w:rsidRPr="00F07376">
              <w:rPr>
                <w:rFonts w:eastAsia="SimSun"/>
                <w:lang w:eastAsia="zh-CN"/>
              </w:rPr>
              <w:t>(1972,1983)</w:t>
            </w:r>
          </w:p>
        </w:tc>
        <w:tc>
          <w:tcPr>
            <w:tcW w:w="4852" w:type="dxa"/>
          </w:tcPr>
          <w:p w:rsidR="009B5137" w:rsidRPr="00C85103" w:rsidRDefault="00F07376" w:rsidP="00C85103">
            <w:pPr>
              <w:jc w:val="both"/>
            </w:pPr>
            <w:r w:rsidRPr="00F07376">
              <w:rPr>
                <w:rFonts w:eastAsia="SimSun" w:hint="eastAsia"/>
                <w:lang w:eastAsia="zh-CN"/>
              </w:rPr>
              <w:t>焦点集中在指导的目标、功能及结构，再细分三个模式。</w:t>
            </w:r>
          </w:p>
        </w:tc>
      </w:tr>
      <w:tr w:rsidR="009B5137" w:rsidRPr="00C85103" w:rsidTr="00C85103">
        <w:tc>
          <w:tcPr>
            <w:tcW w:w="3510" w:type="dxa"/>
          </w:tcPr>
          <w:p w:rsidR="009B5137" w:rsidRPr="00C85103" w:rsidRDefault="00F07376" w:rsidP="00C85103">
            <w:pPr>
              <w:pStyle w:val="a4"/>
              <w:numPr>
                <w:ilvl w:val="0"/>
                <w:numId w:val="1"/>
              </w:numPr>
              <w:ind w:leftChars="0"/>
              <w:jc w:val="both"/>
            </w:pPr>
            <w:r w:rsidRPr="00F07376">
              <w:rPr>
                <w:rFonts w:eastAsia="SimSun" w:hint="eastAsia"/>
                <w:lang w:eastAsia="zh-CN"/>
              </w:rPr>
              <w:t>督导功能模式</w:t>
            </w:r>
            <w:r w:rsidRPr="00F07376">
              <w:rPr>
                <w:rFonts w:eastAsia="SimSun"/>
                <w:lang w:eastAsia="zh-CN"/>
              </w:rPr>
              <w:t>(1994,2002)</w:t>
            </w:r>
          </w:p>
        </w:tc>
        <w:tc>
          <w:tcPr>
            <w:tcW w:w="4852" w:type="dxa"/>
          </w:tcPr>
          <w:p w:rsidR="009B5137" w:rsidRPr="00C85103" w:rsidRDefault="00F07376" w:rsidP="00C85103">
            <w:pPr>
              <w:jc w:val="both"/>
            </w:pPr>
            <w:r w:rsidRPr="00F07376">
              <w:rPr>
                <w:rFonts w:eastAsia="SimSun" w:hint="eastAsia"/>
                <w:lang w:eastAsia="zh-CN"/>
              </w:rPr>
              <w:t>焦点放在行政、教育及支持功能上。行政上讲求依机构政策而完成工作；教育是向专业知识不足的员提供训练及支持上改善社工的工作满足感，视为香港社福督导的主流。</w:t>
            </w:r>
          </w:p>
        </w:tc>
      </w:tr>
      <w:tr w:rsidR="009B5137" w:rsidRPr="00C85103" w:rsidTr="00C85103">
        <w:tc>
          <w:tcPr>
            <w:tcW w:w="3510" w:type="dxa"/>
          </w:tcPr>
          <w:p w:rsidR="009B5137" w:rsidRPr="00C85103" w:rsidRDefault="00F07376" w:rsidP="00C85103">
            <w:pPr>
              <w:pStyle w:val="a4"/>
              <w:numPr>
                <w:ilvl w:val="0"/>
                <w:numId w:val="1"/>
              </w:numPr>
              <w:ind w:leftChars="0"/>
              <w:jc w:val="both"/>
            </w:pPr>
            <w:r w:rsidRPr="00F07376">
              <w:rPr>
                <w:rFonts w:eastAsia="SimSun" w:hint="eastAsia"/>
                <w:lang w:eastAsia="zh-CN"/>
              </w:rPr>
              <w:t>整合模式</w:t>
            </w:r>
            <w:r w:rsidRPr="00F07376">
              <w:rPr>
                <w:rFonts w:eastAsia="SimSun"/>
                <w:lang w:eastAsia="zh-CN"/>
              </w:rPr>
              <w:t>(1972,1983)</w:t>
            </w:r>
          </w:p>
        </w:tc>
        <w:tc>
          <w:tcPr>
            <w:tcW w:w="4852" w:type="dxa"/>
          </w:tcPr>
          <w:p w:rsidR="009B5137" w:rsidRPr="00C85103" w:rsidRDefault="00F07376" w:rsidP="00C85103">
            <w:pPr>
              <w:jc w:val="both"/>
            </w:pPr>
            <w:r w:rsidRPr="00F07376">
              <w:rPr>
                <w:rFonts w:eastAsia="SimSun" w:hint="eastAsia"/>
                <w:lang w:eastAsia="zh-CN"/>
              </w:rPr>
              <w:t>焦点是以「工作为本的模式」，以社工根据机构的需要及专业价值观去完成工作；其次「理论为本的模式」，强调思想方法；最后是「学习模式」重点在教学。</w:t>
            </w:r>
          </w:p>
        </w:tc>
      </w:tr>
      <w:tr w:rsidR="009B5137" w:rsidRPr="00C85103" w:rsidTr="00C85103">
        <w:tc>
          <w:tcPr>
            <w:tcW w:w="3510" w:type="dxa"/>
          </w:tcPr>
          <w:p w:rsidR="009B5137" w:rsidRPr="00C85103" w:rsidRDefault="00F07376" w:rsidP="00C85103">
            <w:pPr>
              <w:pStyle w:val="a4"/>
              <w:numPr>
                <w:ilvl w:val="0"/>
                <w:numId w:val="1"/>
              </w:numPr>
              <w:ind w:leftChars="0"/>
              <w:jc w:val="both"/>
            </w:pPr>
            <w:r w:rsidRPr="00F07376">
              <w:rPr>
                <w:rFonts w:eastAsia="SimSun" w:hint="eastAsia"/>
                <w:lang w:eastAsia="zh-CN"/>
              </w:rPr>
              <w:t>权威模式</w:t>
            </w:r>
            <w:r w:rsidRPr="00F07376">
              <w:rPr>
                <w:rFonts w:eastAsia="SimSun"/>
                <w:lang w:eastAsia="zh-CN"/>
              </w:rPr>
              <w:t>(1976,1979…2002)</w:t>
            </w:r>
          </w:p>
        </w:tc>
        <w:tc>
          <w:tcPr>
            <w:tcW w:w="4852" w:type="dxa"/>
          </w:tcPr>
          <w:p w:rsidR="009B5137" w:rsidRPr="00C85103" w:rsidRDefault="00F07376" w:rsidP="00C85103">
            <w:pPr>
              <w:jc w:val="both"/>
            </w:pPr>
            <w:r w:rsidRPr="00F07376">
              <w:rPr>
                <w:rFonts w:eastAsia="SimSun" w:hint="eastAsia"/>
                <w:lang w:eastAsia="zh-CN"/>
              </w:rPr>
              <w:t>专注研究督导中的权威运用。当中分「授权型」，权威来自督导者的位置；「称职型」，权威来自本身的技巧及能力。而「称职型」是最具生产力的模式，能带动督导及员工之间的互动及满足感。</w:t>
            </w:r>
          </w:p>
        </w:tc>
      </w:tr>
      <w:tr w:rsidR="009B5137" w:rsidRPr="00C85103" w:rsidTr="00C85103">
        <w:tc>
          <w:tcPr>
            <w:tcW w:w="3510" w:type="dxa"/>
          </w:tcPr>
          <w:p w:rsidR="009B5137" w:rsidRPr="00C85103" w:rsidRDefault="00F07376" w:rsidP="00C85103">
            <w:pPr>
              <w:pStyle w:val="a4"/>
              <w:numPr>
                <w:ilvl w:val="0"/>
                <w:numId w:val="1"/>
              </w:numPr>
              <w:ind w:leftChars="0"/>
              <w:jc w:val="both"/>
            </w:pPr>
            <w:r w:rsidRPr="00F07376">
              <w:rPr>
                <w:rFonts w:eastAsia="SimSun" w:hint="eastAsia"/>
                <w:lang w:eastAsia="zh-CN"/>
              </w:rPr>
              <w:t>机构模式</w:t>
            </w:r>
            <w:r w:rsidRPr="00F07376">
              <w:rPr>
                <w:rFonts w:eastAsia="SimSun"/>
                <w:lang w:eastAsia="zh-CN"/>
              </w:rPr>
              <w:t>(2002)</w:t>
            </w:r>
          </w:p>
        </w:tc>
        <w:tc>
          <w:tcPr>
            <w:tcW w:w="4852" w:type="dxa"/>
          </w:tcPr>
          <w:p w:rsidR="009B5137" w:rsidRPr="00C85103" w:rsidRDefault="00F07376" w:rsidP="00C85103">
            <w:pPr>
              <w:jc w:val="both"/>
            </w:pPr>
            <w:r w:rsidRPr="00F07376">
              <w:rPr>
                <w:rFonts w:eastAsia="SimSun" w:hint="eastAsia"/>
                <w:lang w:eastAsia="zh-CN"/>
              </w:rPr>
              <w:t>重点在反映影机构的结构、行政交代及有高度的行玫责任。</w:t>
            </w:r>
          </w:p>
        </w:tc>
      </w:tr>
      <w:tr w:rsidR="009B5137" w:rsidRPr="00C85103" w:rsidTr="00C85103">
        <w:tc>
          <w:tcPr>
            <w:tcW w:w="3510" w:type="dxa"/>
          </w:tcPr>
          <w:p w:rsidR="009B5137" w:rsidRPr="00C85103" w:rsidRDefault="00F07376" w:rsidP="00C85103">
            <w:pPr>
              <w:pStyle w:val="a4"/>
              <w:numPr>
                <w:ilvl w:val="0"/>
                <w:numId w:val="1"/>
              </w:numPr>
              <w:ind w:leftChars="0"/>
              <w:jc w:val="both"/>
            </w:pPr>
            <w:r w:rsidRPr="00F07376">
              <w:rPr>
                <w:rFonts w:eastAsia="SimSun" w:hint="eastAsia"/>
                <w:lang w:eastAsia="zh-CN"/>
              </w:rPr>
              <w:t>个案工作模式</w:t>
            </w:r>
            <w:r w:rsidRPr="00F07376">
              <w:rPr>
                <w:rFonts w:eastAsia="SimSun"/>
                <w:lang w:eastAsia="zh-CN"/>
              </w:rPr>
              <w:t>(2002)</w:t>
            </w:r>
          </w:p>
        </w:tc>
        <w:tc>
          <w:tcPr>
            <w:tcW w:w="4852" w:type="dxa"/>
          </w:tcPr>
          <w:p w:rsidR="009B5137" w:rsidRPr="00C85103" w:rsidRDefault="00F07376" w:rsidP="00C85103">
            <w:pPr>
              <w:jc w:val="both"/>
            </w:pPr>
            <w:r w:rsidRPr="00F07376">
              <w:rPr>
                <w:rFonts w:eastAsia="SimSun" w:hint="eastAsia"/>
                <w:lang w:eastAsia="zh-CN"/>
              </w:rPr>
              <w:t>以单对单为主，包括了行政、教育及支持上的功能。</w:t>
            </w:r>
          </w:p>
        </w:tc>
      </w:tr>
      <w:tr w:rsidR="009B5137" w:rsidRPr="00C85103" w:rsidTr="00C85103">
        <w:tc>
          <w:tcPr>
            <w:tcW w:w="3510" w:type="dxa"/>
          </w:tcPr>
          <w:p w:rsidR="009B5137" w:rsidRPr="00C85103" w:rsidRDefault="00F07376" w:rsidP="00C85103">
            <w:pPr>
              <w:pStyle w:val="a4"/>
              <w:numPr>
                <w:ilvl w:val="0"/>
                <w:numId w:val="1"/>
              </w:numPr>
              <w:ind w:leftChars="0"/>
              <w:jc w:val="both"/>
            </w:pPr>
            <w:r w:rsidRPr="00F07376">
              <w:rPr>
                <w:rFonts w:eastAsia="SimSun" w:hint="eastAsia"/>
                <w:lang w:eastAsia="zh-CN"/>
              </w:rPr>
              <w:t>小组督导模式</w:t>
            </w:r>
            <w:r w:rsidRPr="00F07376">
              <w:rPr>
                <w:rFonts w:eastAsia="SimSun"/>
                <w:lang w:eastAsia="zh-CN"/>
              </w:rPr>
              <w:t>(2002)</w:t>
            </w:r>
          </w:p>
        </w:tc>
        <w:tc>
          <w:tcPr>
            <w:tcW w:w="4852" w:type="dxa"/>
          </w:tcPr>
          <w:p w:rsidR="009B5137" w:rsidRPr="00C85103" w:rsidRDefault="00F07376" w:rsidP="00C85103">
            <w:pPr>
              <w:jc w:val="both"/>
            </w:pPr>
            <w:r w:rsidRPr="00F07376">
              <w:rPr>
                <w:rFonts w:eastAsia="SimSun" w:hint="eastAsia"/>
                <w:lang w:eastAsia="zh-CN"/>
              </w:rPr>
              <w:t>督导者以小组领袖的身份来鼓励小组成员分享他们的困难及体会，督导者与员工的身份较为对等。</w:t>
            </w:r>
          </w:p>
        </w:tc>
      </w:tr>
      <w:tr w:rsidR="009B5137" w:rsidRPr="00C85103" w:rsidTr="00C85103">
        <w:tc>
          <w:tcPr>
            <w:tcW w:w="3510" w:type="dxa"/>
          </w:tcPr>
          <w:p w:rsidR="009B5137" w:rsidRPr="00C85103" w:rsidRDefault="00F07376" w:rsidP="00C85103">
            <w:pPr>
              <w:pStyle w:val="a4"/>
              <w:numPr>
                <w:ilvl w:val="0"/>
                <w:numId w:val="1"/>
              </w:numPr>
              <w:ind w:leftChars="0"/>
              <w:jc w:val="both"/>
            </w:pPr>
            <w:r w:rsidRPr="00F07376">
              <w:rPr>
                <w:rFonts w:eastAsia="SimSun" w:hint="eastAsia"/>
                <w:lang w:eastAsia="zh-CN"/>
              </w:rPr>
              <w:t>团队服务提供模式</w:t>
            </w:r>
          </w:p>
        </w:tc>
        <w:tc>
          <w:tcPr>
            <w:tcW w:w="4852" w:type="dxa"/>
          </w:tcPr>
          <w:p w:rsidR="009B5137" w:rsidRPr="00C85103" w:rsidRDefault="00F07376" w:rsidP="00C85103">
            <w:pPr>
              <w:jc w:val="both"/>
            </w:pPr>
            <w:r w:rsidRPr="00F07376">
              <w:rPr>
                <w:rFonts w:eastAsia="SimSun" w:hint="eastAsia"/>
                <w:lang w:eastAsia="zh-CN"/>
              </w:rPr>
              <w:t>将督导主任分派给团队队长执行，将督导工作由一人分摊予不同的团队成员担任。</w:t>
            </w:r>
          </w:p>
        </w:tc>
      </w:tr>
      <w:tr w:rsidR="009B5137" w:rsidRPr="00C85103" w:rsidTr="00C85103">
        <w:tc>
          <w:tcPr>
            <w:tcW w:w="3510" w:type="dxa"/>
          </w:tcPr>
          <w:p w:rsidR="009B5137" w:rsidRPr="00C85103" w:rsidRDefault="00F07376" w:rsidP="00C85103">
            <w:pPr>
              <w:pStyle w:val="a4"/>
              <w:numPr>
                <w:ilvl w:val="0"/>
                <w:numId w:val="1"/>
              </w:numPr>
              <w:ind w:leftChars="0"/>
              <w:jc w:val="both"/>
            </w:pPr>
            <w:r w:rsidRPr="00F07376">
              <w:rPr>
                <w:rFonts w:eastAsia="SimSun" w:hint="eastAsia"/>
                <w:lang w:eastAsia="zh-CN"/>
              </w:rPr>
              <w:t>朋辈模式</w:t>
            </w:r>
          </w:p>
        </w:tc>
        <w:tc>
          <w:tcPr>
            <w:tcW w:w="4852" w:type="dxa"/>
          </w:tcPr>
          <w:p w:rsidR="009B5137" w:rsidRPr="00C85103" w:rsidRDefault="00F07376" w:rsidP="00C85103">
            <w:pPr>
              <w:jc w:val="both"/>
            </w:pPr>
            <w:r w:rsidRPr="00F07376">
              <w:rPr>
                <w:rFonts w:eastAsia="SimSun" w:hint="eastAsia"/>
                <w:lang w:eastAsia="zh-CN"/>
              </w:rPr>
              <w:t>由平辈互相指导，身份对等。</w:t>
            </w:r>
          </w:p>
        </w:tc>
      </w:tr>
    </w:tbl>
    <w:p w:rsidR="009B5137" w:rsidRDefault="009B5137" w:rsidP="00D23F09">
      <w:pPr>
        <w:jc w:val="right"/>
      </w:pPr>
    </w:p>
    <w:p w:rsidR="009B5137" w:rsidRPr="00D23F09" w:rsidRDefault="00F07376" w:rsidP="00D23F09">
      <w:pPr>
        <w:jc w:val="right"/>
      </w:pPr>
      <w:r w:rsidRPr="00F07376">
        <w:rPr>
          <w:rFonts w:eastAsia="SimSun" w:hint="eastAsia"/>
          <w:lang w:eastAsia="zh-CN"/>
        </w:rPr>
        <w:t>（节录自徐明心－社会工作督导：理论、实践与反思）</w:t>
      </w:r>
    </w:p>
    <w:p w:rsidR="009B5137" w:rsidRPr="00D23F09" w:rsidRDefault="009B5137" w:rsidP="00D23F09">
      <w:pPr>
        <w:jc w:val="center"/>
      </w:pPr>
    </w:p>
    <w:sectPr w:rsidR="009B5137" w:rsidRPr="00D23F09" w:rsidSect="005473A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冼极"/>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5443C"/>
    <w:multiLevelType w:val="hybridMultilevel"/>
    <w:tmpl w:val="3F16802E"/>
    <w:lvl w:ilvl="0" w:tplc="614886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09"/>
    <w:rsid w:val="000144D5"/>
    <w:rsid w:val="00056B07"/>
    <w:rsid w:val="00281D1B"/>
    <w:rsid w:val="005473A3"/>
    <w:rsid w:val="00571198"/>
    <w:rsid w:val="00757CD9"/>
    <w:rsid w:val="00896AD1"/>
    <w:rsid w:val="009B5137"/>
    <w:rsid w:val="00C85103"/>
    <w:rsid w:val="00D23F09"/>
    <w:rsid w:val="00D31D06"/>
    <w:rsid w:val="00EC00B3"/>
    <w:rsid w:val="00F073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A3"/>
    <w:pPr>
      <w:widowControl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23F0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23F0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A3"/>
    <w:pPr>
      <w:widowControl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23F0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23F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854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Company>YOT</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社會工作督導模式</dc:title>
  <cp:lastModifiedBy>Yipsir</cp:lastModifiedBy>
  <cp:revision>2</cp:revision>
  <dcterms:created xsi:type="dcterms:W3CDTF">2016-05-16T12:10:00Z</dcterms:created>
  <dcterms:modified xsi:type="dcterms:W3CDTF">2016-05-16T12:10:00Z</dcterms:modified>
</cp:coreProperties>
</file>