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017"/>
        <w:gridCol w:w="1787"/>
        <w:gridCol w:w="5527"/>
      </w:tblGrid>
      <w:tr w:rsidR="002A5F40">
        <w:trPr>
          <w:trHeight w:val="454"/>
        </w:trPr>
        <w:tc>
          <w:tcPr>
            <w:tcW w:w="2376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A5F40" w:rsidRDefault="00D3322F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本次督导日期</w:t>
            </w:r>
            <w:r>
              <w:rPr>
                <w:rFonts w:ascii="SimSun" w:cs="SimSun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01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A5F40" w:rsidRDefault="00D3322F">
            <w:pPr>
              <w:jc w:val="center"/>
            </w:pPr>
            <w:r>
              <w:rPr>
                <w:color w:val="000000"/>
                <w:sz w:val="28"/>
                <w:szCs w:val="28"/>
              </w:rPr>
              <w:t>20161012 /14:00-15:00</w:t>
            </w:r>
          </w:p>
        </w:tc>
        <w:tc>
          <w:tcPr>
            <w:tcW w:w="178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A5F40" w:rsidRDefault="00D3322F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督导地点</w:t>
            </w:r>
          </w:p>
        </w:tc>
        <w:tc>
          <w:tcPr>
            <w:tcW w:w="552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A5F40" w:rsidRDefault="002A5F40">
            <w:pPr>
              <w:jc w:val="center"/>
              <w:rPr>
                <w:sz w:val="24"/>
              </w:rPr>
            </w:pPr>
          </w:p>
        </w:tc>
      </w:tr>
      <w:tr w:rsidR="002A5F4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0" w:rsidRDefault="00D3322F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督导姓名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0" w:rsidRDefault="00D3322F">
            <w:pPr>
              <w:jc w:val="center"/>
            </w:pPr>
            <w:r>
              <w:rPr>
                <w:rFonts w:hint="eastAsia"/>
              </w:rPr>
              <w:t>叶锦熙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0" w:rsidRDefault="00D3322F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受督导者姓名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0" w:rsidRDefault="002A5F40">
            <w:pPr>
              <w:jc w:val="center"/>
              <w:rPr>
                <w:sz w:val="24"/>
              </w:rPr>
            </w:pPr>
          </w:p>
        </w:tc>
      </w:tr>
    </w:tbl>
    <w:p w:rsidR="002A5F40" w:rsidRDefault="002A5F40">
      <w:pPr>
        <w:spacing w:line="200" w:lineRule="exact"/>
        <w:rPr>
          <w:bCs/>
          <w:sz w:val="24"/>
          <w:shd w:val="clear" w:color="auto" w:fill="F2F2F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8835"/>
      </w:tblGrid>
      <w:tr w:rsidR="002A5F40" w:rsidTr="005D49FF">
        <w:trPr>
          <w:trHeight w:val="542"/>
          <w:tblHeader/>
        </w:trPr>
        <w:tc>
          <w:tcPr>
            <w:tcW w:w="5920" w:type="dxa"/>
            <w:tcBorders>
              <w:top w:val="thinThickLargeGap" w:sz="12" w:space="0" w:color="auto"/>
            </w:tcBorders>
            <w:shd w:val="clear" w:color="auto" w:fill="FFFFCC"/>
          </w:tcPr>
          <w:p w:rsidR="002A5F40" w:rsidRDefault="00D3322F">
            <w:pPr>
              <w:spacing w:line="288" w:lineRule="auto"/>
              <w:jc w:val="center"/>
              <w:rPr>
                <w:rFonts w:ascii="SimSun" w:cs="SimSun"/>
                <w:b/>
                <w:bCs/>
                <w:sz w:val="28"/>
                <w:szCs w:val="28"/>
              </w:rPr>
            </w:pP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受督导者期望</w:t>
            </w:r>
            <w:r>
              <w:rPr>
                <w:rFonts w:ascii="SimSun" w:cs="SimSun"/>
                <w:b/>
                <w:bCs/>
                <w:sz w:val="28"/>
                <w:szCs w:val="28"/>
              </w:rPr>
              <w:t>/</w:t>
            </w: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督导提出本次督导的要点</w:t>
            </w:r>
          </w:p>
        </w:tc>
        <w:tc>
          <w:tcPr>
            <w:tcW w:w="8835" w:type="dxa"/>
            <w:tcBorders>
              <w:top w:val="thinThickLargeGap" w:sz="12" w:space="0" w:color="auto"/>
            </w:tcBorders>
            <w:shd w:val="clear" w:color="auto" w:fill="FFFFCC"/>
          </w:tcPr>
          <w:p w:rsidR="002A5F40" w:rsidRDefault="00D3322F">
            <w:pPr>
              <w:tabs>
                <w:tab w:val="left" w:pos="1650"/>
                <w:tab w:val="center" w:pos="4406"/>
              </w:tabs>
              <w:spacing w:line="288" w:lineRule="auto"/>
              <w:jc w:val="left"/>
              <w:rPr>
                <w:rFonts w:ascii="SimSun" w:cs="SimSun"/>
                <w:b/>
                <w:bCs/>
                <w:sz w:val="28"/>
                <w:szCs w:val="28"/>
              </w:rPr>
            </w:pPr>
            <w:r>
              <w:rPr>
                <w:rFonts w:ascii="SimSun" w:cs="SimSun"/>
                <w:b/>
                <w:bCs/>
                <w:sz w:val="28"/>
                <w:szCs w:val="28"/>
              </w:rPr>
              <w:tab/>
            </w:r>
            <w:r>
              <w:rPr>
                <w:rFonts w:ascii="SimSun" w:cs="SimSun"/>
                <w:b/>
                <w:bCs/>
                <w:sz w:val="28"/>
                <w:szCs w:val="28"/>
              </w:rPr>
              <w:tab/>
            </w: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督导给出的建议、意见及布置的任务信息</w:t>
            </w:r>
          </w:p>
        </w:tc>
      </w:tr>
      <w:tr w:rsidR="002A5F40" w:rsidTr="005D49FF">
        <w:tc>
          <w:tcPr>
            <w:tcW w:w="5920" w:type="dxa"/>
            <w:vAlign w:val="center"/>
          </w:tcPr>
          <w:p w:rsidR="002A5F40" w:rsidRDefault="00D3322F">
            <w:pPr>
              <w:numPr>
                <w:ilvl w:val="0"/>
                <w:numId w:val="1"/>
              </w:num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 w:hint="eastAsia"/>
                <w:sz w:val="22"/>
                <w:szCs w:val="22"/>
              </w:rPr>
              <w:t>对今后中心开展工作的一些建议</w:t>
            </w:r>
          </w:p>
          <w:p w:rsidR="002A5F40" w:rsidRDefault="00D3322F" w:rsidP="00872282">
            <w:p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 w:hint="eastAsia"/>
                <w:sz w:val="22"/>
                <w:szCs w:val="22"/>
              </w:rPr>
              <w:t>社区主要是由深圳市人才安居房及政府廉租房构成，目前社区无任何行政职能，大部分信息咨询、登记及行政事务需要社工协助工作站处理，社工需花费大量时间处理社区工作站工作。社区服务中心进驻社区中心一年多的时间，开展的服务与社区居民的需求之间存在一定的偏差。</w:t>
            </w:r>
          </w:p>
        </w:tc>
        <w:tc>
          <w:tcPr>
            <w:tcW w:w="8835" w:type="dxa"/>
          </w:tcPr>
          <w:p w:rsidR="002A5F40" w:rsidRPr="003621DC" w:rsidRDefault="00D3322F" w:rsidP="00036166">
            <w:pPr>
              <w:pStyle w:val="a8"/>
              <w:numPr>
                <w:ilvl w:val="0"/>
                <w:numId w:val="2"/>
              </w:numPr>
              <w:spacing w:afterLines="50" w:after="156"/>
              <w:ind w:leftChars="0" w:left="397" w:hanging="340"/>
              <w:rPr>
                <w:rFonts w:ascii="SimSun" w:cs="SimSun"/>
                <w:color w:val="0000FF"/>
                <w:sz w:val="22"/>
                <w:szCs w:val="22"/>
              </w:rPr>
            </w:pPr>
            <w:r w:rsidRPr="003621DC">
              <w:rPr>
                <w:rFonts w:ascii="SimSun" w:cs="SimSun" w:hint="eastAsia"/>
                <w:color w:val="0000FF"/>
                <w:sz w:val="22"/>
                <w:szCs w:val="22"/>
              </w:rPr>
              <w:t>有没有把问题向工作站表达出来</w:t>
            </w:r>
            <w:r w:rsidRPr="003621D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3621DC">
              <w:rPr>
                <w:rFonts w:ascii="SimSun" w:cs="SimSun" w:hint="eastAsia"/>
                <w:color w:val="0000FF"/>
                <w:sz w:val="22"/>
                <w:szCs w:val="22"/>
              </w:rPr>
              <w:t>口头及书面</w:t>
            </w:r>
            <w:r w:rsidRPr="003621D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3621DC">
              <w:rPr>
                <w:rFonts w:ascii="SimSun" w:cs="SimSun" w:hint="eastAsia"/>
                <w:color w:val="0000FF"/>
                <w:sz w:val="22"/>
                <w:szCs w:val="22"/>
              </w:rPr>
              <w:t>对口沟通</w:t>
            </w:r>
            <w:r w:rsidRPr="003621D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3621DC">
              <w:rPr>
                <w:rFonts w:ascii="SimSun" w:cs="SimSun" w:hint="eastAsia"/>
                <w:color w:val="0000FF"/>
                <w:sz w:val="22"/>
                <w:szCs w:val="22"/>
              </w:rPr>
              <w:t>他们反应如何</w:t>
            </w:r>
            <w:r w:rsidRPr="003621DC">
              <w:rPr>
                <w:rFonts w:ascii="SimSun" w:cs="SimSun"/>
                <w:color w:val="0000FF"/>
                <w:sz w:val="22"/>
                <w:szCs w:val="22"/>
              </w:rPr>
              <w:t>?</w:t>
            </w:r>
          </w:p>
          <w:p w:rsidR="005D49FF" w:rsidRPr="005D49FF" w:rsidRDefault="00D3322F" w:rsidP="00036166">
            <w:pPr>
              <w:pStyle w:val="a8"/>
              <w:numPr>
                <w:ilvl w:val="0"/>
                <w:numId w:val="2"/>
              </w:numPr>
              <w:spacing w:afterLines="50" w:after="156"/>
              <w:ind w:leftChars="0" w:left="397" w:hanging="340"/>
              <w:rPr>
                <w:rFonts w:ascii="SimSun" w:cs="SimSun"/>
                <w:color w:val="0000FF"/>
                <w:sz w:val="22"/>
                <w:szCs w:val="22"/>
              </w:rPr>
            </w:pPr>
            <w:r w:rsidRPr="003621DC">
              <w:rPr>
                <w:rFonts w:ascii="SimSun" w:cs="SimSun" w:hint="eastAsia"/>
                <w:color w:val="0000FF"/>
                <w:sz w:val="22"/>
                <w:szCs w:val="22"/>
              </w:rPr>
              <w:t>如反应负面</w:t>
            </w:r>
            <w:r w:rsidRPr="003621D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5D49FF">
              <w:rPr>
                <w:rFonts w:asciiTheme="minorEastAsia" w:hAnsiTheme="minorEastAsia" w:cs="SimSun" w:hint="eastAsia"/>
                <w:color w:val="0000FF"/>
                <w:sz w:val="22"/>
                <w:szCs w:val="22"/>
              </w:rPr>
              <w:t>可</w:t>
            </w:r>
            <w:r w:rsidRPr="003621DC">
              <w:rPr>
                <w:rFonts w:ascii="SimSun" w:cs="SimSun" w:hint="eastAsia"/>
                <w:color w:val="0000FF"/>
                <w:sz w:val="22"/>
                <w:szCs w:val="22"/>
              </w:rPr>
              <w:t>把非社工份内的行政工作量化及记录下来</w:t>
            </w:r>
            <w:r w:rsidRPr="003621D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3621DC">
              <w:rPr>
                <w:rFonts w:ascii="SimSun" w:cs="SimSun" w:hint="eastAsia"/>
                <w:color w:val="0000FF"/>
                <w:sz w:val="22"/>
                <w:szCs w:val="22"/>
              </w:rPr>
              <w:t>设计一个限度及限期</w:t>
            </w:r>
            <w:r w:rsidRPr="003621D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3621DC">
              <w:rPr>
                <w:rFonts w:ascii="SimSun" w:cs="SimSun" w:hint="eastAsia"/>
                <w:color w:val="0000FF"/>
                <w:sz w:val="22"/>
                <w:szCs w:val="22"/>
              </w:rPr>
              <w:t>如过超过的话</w:t>
            </w:r>
            <w:r w:rsidRPr="003621D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3621DC">
              <w:rPr>
                <w:rFonts w:ascii="SimSun" w:cs="SimSun" w:hint="eastAsia"/>
                <w:color w:val="0000FF"/>
                <w:sz w:val="22"/>
                <w:szCs w:val="22"/>
              </w:rPr>
              <w:t>把有岗位撤走</w:t>
            </w:r>
            <w:r w:rsidRPr="003621D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3621DC">
              <w:rPr>
                <w:rFonts w:ascii="SimSun" w:cs="SimSun" w:hint="eastAsia"/>
                <w:color w:val="0000FF"/>
                <w:sz w:val="22"/>
                <w:szCs w:val="22"/>
              </w:rPr>
              <w:t>我在东莞也见过这情况</w:t>
            </w:r>
            <w:r>
              <w:rPr>
                <w:rFonts w:ascii="SimSun" w:cs="SimSun"/>
                <w:color w:val="0000FF"/>
                <w:sz w:val="22"/>
                <w:szCs w:val="22"/>
              </w:rPr>
              <w:t>,</w:t>
            </w:r>
            <w:r w:rsidRPr="005D49FF">
              <w:rPr>
                <w:rFonts w:ascii="SimSun" w:cs="SimSun"/>
                <w:color w:val="0000FF"/>
                <w:sz w:val="22"/>
                <w:szCs w:val="22"/>
              </w:rPr>
              <w:t xml:space="preserve"> </w:t>
            </w:r>
            <w:r w:rsidRPr="005D49FF">
              <w:rPr>
                <w:rFonts w:ascii="SimSun" w:cs="SimSun" w:hint="eastAsia"/>
                <w:color w:val="0000FF"/>
                <w:sz w:val="22"/>
                <w:szCs w:val="22"/>
              </w:rPr>
              <w:t>当然这个是机构层面的决定</w:t>
            </w:r>
            <w:r w:rsidRPr="00036166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036166">
              <w:rPr>
                <w:rFonts w:ascii="SimSun" w:cs="SimSun" w:hint="eastAsia"/>
                <w:color w:val="0000FF"/>
                <w:sz w:val="22"/>
                <w:szCs w:val="22"/>
              </w:rPr>
              <w:t>也是一个非常艰难的决定。</w:t>
            </w:r>
          </w:p>
          <w:p w:rsidR="003621DC" w:rsidRPr="00036166" w:rsidRDefault="00D3322F" w:rsidP="00036166">
            <w:pPr>
              <w:pStyle w:val="a8"/>
              <w:numPr>
                <w:ilvl w:val="0"/>
                <w:numId w:val="2"/>
              </w:numPr>
              <w:spacing w:afterLines="50" w:after="156"/>
              <w:ind w:leftChars="0" w:left="397" w:hanging="340"/>
              <w:rPr>
                <w:rFonts w:ascii="SimSun" w:cs="SimSun"/>
                <w:color w:val="0000FF"/>
                <w:sz w:val="22"/>
                <w:szCs w:val="22"/>
              </w:rPr>
            </w:pPr>
            <w:r w:rsidRPr="003621DC">
              <w:rPr>
                <w:rFonts w:ascii="SimSun" w:cs="SimSun" w:hint="eastAsia"/>
                <w:color w:val="0000FF"/>
                <w:sz w:val="22"/>
                <w:szCs w:val="22"/>
              </w:rPr>
              <w:t>我们只能控制自己做些什么</w:t>
            </w:r>
            <w:r w:rsidRPr="003621D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3621DC">
              <w:rPr>
                <w:rFonts w:ascii="SimSun" w:cs="SimSun" w:hint="eastAsia"/>
                <w:color w:val="0000FF"/>
                <w:sz w:val="22"/>
                <w:szCs w:val="22"/>
              </w:rPr>
              <w:t>不能控制他人做些什么。不亢不卑</w:t>
            </w:r>
            <w:r w:rsidRPr="003621D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3621DC">
              <w:rPr>
                <w:rFonts w:ascii="SimSun" w:cs="SimSun" w:hint="eastAsia"/>
                <w:color w:val="0000FF"/>
                <w:sz w:val="22"/>
                <w:szCs w:val="22"/>
              </w:rPr>
              <w:t>是做人</w:t>
            </w:r>
            <w:r w:rsidRPr="005D49FF">
              <w:rPr>
                <w:rFonts w:asciiTheme="minorEastAsia" w:hAnsiTheme="minorEastAsia" w:cs="SimSun" w:hint="eastAsia"/>
                <w:color w:val="0000FF"/>
                <w:sz w:val="22"/>
                <w:szCs w:val="22"/>
              </w:rPr>
              <w:t>处</w:t>
            </w:r>
            <w:r w:rsidRPr="003621DC">
              <w:rPr>
                <w:rFonts w:ascii="SimSun" w:cs="SimSun" w:hint="eastAsia"/>
                <w:color w:val="0000FF"/>
                <w:sz w:val="22"/>
                <w:szCs w:val="22"/>
              </w:rPr>
              <w:t>事应有的原则和立场。制度不会一夜改变</w:t>
            </w:r>
            <w:r w:rsidRPr="003621D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3621DC">
              <w:rPr>
                <w:rFonts w:ascii="SimSun" w:cs="SimSun" w:hint="eastAsia"/>
                <w:color w:val="0000FF"/>
                <w:sz w:val="22"/>
                <w:szCs w:val="22"/>
              </w:rPr>
              <w:t>但不做任何动作的话</w:t>
            </w:r>
            <w:r w:rsidRPr="003621D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036166">
              <w:rPr>
                <w:rFonts w:asciiTheme="minorEastAsia" w:hAnsiTheme="minorEastAsia" w:cs="SimSun" w:hint="eastAsia"/>
                <w:color w:val="0000FF"/>
                <w:sz w:val="22"/>
                <w:szCs w:val="22"/>
              </w:rPr>
              <w:t>改变则会则</w:t>
            </w:r>
            <w:r>
              <w:rPr>
                <w:rFonts w:asciiTheme="minorEastAsia" w:hAnsiTheme="minorEastAsia" w:cs="SimSun" w:hint="eastAsia"/>
                <w:color w:val="0000FF"/>
                <w:sz w:val="22"/>
                <w:szCs w:val="22"/>
              </w:rPr>
              <w:t>很</w:t>
            </w:r>
            <w:r w:rsidRPr="00036166">
              <w:rPr>
                <w:rFonts w:asciiTheme="minorEastAsia" w:hAnsiTheme="minorEastAsia" w:cs="SimSun" w:hint="eastAsia"/>
                <w:color w:val="0000FF"/>
                <w:sz w:val="22"/>
                <w:szCs w:val="22"/>
              </w:rPr>
              <w:t>难和漫长</w:t>
            </w:r>
            <w:r w:rsidRPr="003621DC">
              <w:rPr>
                <w:rFonts w:ascii="SimSun" w:cs="SimSun" w:hint="eastAsia"/>
                <w:color w:val="0000FF"/>
                <w:sz w:val="22"/>
                <w:szCs w:val="22"/>
              </w:rPr>
              <w:t>。</w:t>
            </w:r>
          </w:p>
          <w:p w:rsidR="00036166" w:rsidRPr="003621DC" w:rsidRDefault="00D3322F" w:rsidP="00036166">
            <w:pPr>
              <w:pStyle w:val="a8"/>
              <w:numPr>
                <w:ilvl w:val="0"/>
                <w:numId w:val="2"/>
              </w:numPr>
              <w:spacing w:afterLines="50" w:after="156"/>
              <w:ind w:leftChars="0" w:left="397" w:hanging="340"/>
              <w:rPr>
                <w:rFonts w:ascii="SimSun" w:cs="SimSun"/>
                <w:color w:val="0000FF"/>
                <w:sz w:val="22"/>
                <w:szCs w:val="22"/>
              </w:rPr>
            </w:pPr>
            <w:r w:rsidRPr="00036166">
              <w:rPr>
                <w:rFonts w:asciiTheme="minorEastAsia" w:hAnsiTheme="minorEastAsia" w:cs="SimSun" w:hint="eastAsia"/>
                <w:color w:val="0000FF"/>
                <w:sz w:val="22"/>
                <w:szCs w:val="22"/>
              </w:rPr>
              <w:t>倡仪定期性的</w:t>
            </w:r>
            <w:r w:rsidRPr="00036166">
              <w:rPr>
                <w:rFonts w:asciiTheme="minorEastAsia" w:hAnsiTheme="minorEastAsia" w:cs="SimSun"/>
                <w:color w:val="0000FF"/>
                <w:sz w:val="22"/>
                <w:szCs w:val="22"/>
              </w:rPr>
              <w:t xml:space="preserve">, </w:t>
            </w:r>
            <w:r w:rsidRPr="00036166">
              <w:rPr>
                <w:rFonts w:asciiTheme="minorEastAsia" w:hAnsiTheme="minorEastAsia" w:cs="SimSun" w:hint="eastAsia"/>
                <w:color w:val="0000FF"/>
                <w:sz w:val="22"/>
                <w:szCs w:val="22"/>
              </w:rPr>
              <w:t>结构性的工作站领导培训</w:t>
            </w:r>
            <w:r w:rsidRPr="00036166">
              <w:rPr>
                <w:rFonts w:asciiTheme="minorEastAsia" w:hAnsiTheme="minorEastAsia" w:cs="SimSun"/>
                <w:color w:val="0000FF"/>
                <w:sz w:val="22"/>
                <w:szCs w:val="22"/>
              </w:rPr>
              <w:t xml:space="preserve">, </w:t>
            </w:r>
            <w:r w:rsidRPr="00036166">
              <w:rPr>
                <w:rFonts w:asciiTheme="minorEastAsia" w:hAnsiTheme="minorEastAsia" w:cs="SimSun" w:hint="eastAsia"/>
                <w:color w:val="0000FF"/>
                <w:sz w:val="22"/>
                <w:szCs w:val="22"/>
              </w:rPr>
              <w:t>让他们认识到社工的工作</w:t>
            </w:r>
            <w:r w:rsidRPr="00036166">
              <w:rPr>
                <w:rFonts w:asciiTheme="minorEastAsia" w:hAnsiTheme="minorEastAsia" w:cs="SimSun"/>
                <w:color w:val="0000FF"/>
                <w:sz w:val="22"/>
                <w:szCs w:val="22"/>
              </w:rPr>
              <w:t xml:space="preserve">, </w:t>
            </w:r>
            <w:r w:rsidRPr="00036166">
              <w:rPr>
                <w:rFonts w:asciiTheme="minorEastAsia" w:hAnsiTheme="minorEastAsia" w:cs="SimSun" w:hint="eastAsia"/>
                <w:color w:val="0000FF"/>
                <w:sz w:val="22"/>
                <w:szCs w:val="22"/>
              </w:rPr>
              <w:t>介地工作站和社工的合作关系</w:t>
            </w:r>
            <w:r w:rsidRPr="00036166">
              <w:rPr>
                <w:rFonts w:asciiTheme="minorEastAsia" w:hAnsiTheme="minorEastAsia" w:cs="SimSun"/>
                <w:color w:val="0000FF"/>
                <w:sz w:val="22"/>
                <w:szCs w:val="22"/>
              </w:rPr>
              <w:t xml:space="preserve">, </w:t>
            </w:r>
            <w:r w:rsidRPr="00036166">
              <w:rPr>
                <w:rFonts w:asciiTheme="minorEastAsia" w:hAnsiTheme="minorEastAsia" w:cs="SimSun" w:hint="eastAsia"/>
                <w:color w:val="0000FF"/>
                <w:sz w:val="22"/>
                <w:szCs w:val="22"/>
              </w:rPr>
              <w:t>工作分配权力和范畴。这个应该是民政局与社协、社工机构层面的工作。</w:t>
            </w:r>
          </w:p>
          <w:p w:rsidR="003621DC" w:rsidRPr="003621DC" w:rsidRDefault="00D3322F" w:rsidP="00036166">
            <w:pPr>
              <w:pStyle w:val="a8"/>
              <w:numPr>
                <w:ilvl w:val="0"/>
                <w:numId w:val="2"/>
              </w:numPr>
              <w:spacing w:afterLines="50" w:after="156"/>
              <w:ind w:leftChars="0" w:left="397" w:hanging="340"/>
              <w:rPr>
                <w:rFonts w:ascii="SimSun" w:cs="SimSun"/>
                <w:color w:val="0000FF"/>
                <w:sz w:val="22"/>
                <w:szCs w:val="22"/>
              </w:rPr>
            </w:pPr>
            <w:r w:rsidRPr="003621DC">
              <w:rPr>
                <w:rFonts w:ascii="SimSun" w:cs="SimSun" w:hint="eastAsia"/>
                <w:color w:val="0000FF"/>
                <w:sz w:val="22"/>
                <w:szCs w:val="22"/>
              </w:rPr>
              <w:t>当然</w:t>
            </w:r>
            <w:r w:rsidRPr="003621D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3621DC">
              <w:rPr>
                <w:rFonts w:ascii="SimSun" w:cs="SimSun" w:hint="eastAsia"/>
                <w:color w:val="0000FF"/>
                <w:sz w:val="22"/>
                <w:szCs w:val="22"/>
              </w:rPr>
              <w:t>社工也要表现其专业的一面</w:t>
            </w:r>
            <w:r w:rsidRPr="003621DC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3621DC">
              <w:rPr>
                <w:rFonts w:ascii="SimSun" w:cs="SimSun" w:hint="eastAsia"/>
                <w:color w:val="0000FF"/>
                <w:sz w:val="22"/>
                <w:szCs w:val="22"/>
              </w:rPr>
              <w:t>言谈、见解、</w:t>
            </w:r>
            <w:r w:rsidRPr="005D49FF">
              <w:rPr>
                <w:rFonts w:asciiTheme="minorEastAsia" w:hAnsiTheme="minorEastAsia" w:cs="SimSun" w:hint="eastAsia"/>
                <w:color w:val="0000FF"/>
                <w:sz w:val="22"/>
                <w:szCs w:val="22"/>
              </w:rPr>
              <w:t>分析</w:t>
            </w:r>
            <w:r w:rsidRPr="003621DC">
              <w:rPr>
                <w:rFonts w:ascii="SimSun" w:cs="SimSun" w:hint="eastAsia"/>
                <w:color w:val="0000FF"/>
                <w:sz w:val="22"/>
                <w:szCs w:val="22"/>
              </w:rPr>
              <w:t>、社会效益</w:t>
            </w:r>
            <w:r>
              <w:rPr>
                <w:rFonts w:ascii="SimSun" w:cs="SimSun"/>
                <w:color w:val="0000FF"/>
                <w:sz w:val="22"/>
                <w:szCs w:val="22"/>
              </w:rPr>
              <w:t>,</w:t>
            </w:r>
            <w:r w:rsidRPr="00036166">
              <w:rPr>
                <w:rFonts w:ascii="SimSun" w:cs="SimSun"/>
                <w:color w:val="0000FF"/>
                <w:sz w:val="22"/>
                <w:szCs w:val="22"/>
              </w:rPr>
              <w:t xml:space="preserve"> </w:t>
            </w:r>
            <w:r w:rsidRPr="00036166">
              <w:rPr>
                <w:rFonts w:ascii="SimSun" w:cs="SimSun" w:hint="eastAsia"/>
                <w:color w:val="0000FF"/>
                <w:sz w:val="22"/>
                <w:szCs w:val="22"/>
              </w:rPr>
              <w:t>可透过正规与非正规的沟通渠道</w:t>
            </w:r>
            <w:r w:rsidRPr="003621DC">
              <w:rPr>
                <w:rFonts w:ascii="SimSun" w:cs="SimSun" w:hint="eastAsia"/>
                <w:color w:val="0000FF"/>
                <w:sz w:val="22"/>
                <w:szCs w:val="22"/>
              </w:rPr>
              <w:t>。</w:t>
            </w:r>
          </w:p>
        </w:tc>
      </w:tr>
      <w:tr w:rsidR="002A5F40" w:rsidTr="005D49FF">
        <w:tc>
          <w:tcPr>
            <w:tcW w:w="5920" w:type="dxa"/>
            <w:vAlign w:val="center"/>
          </w:tcPr>
          <w:p w:rsidR="002A5F40" w:rsidRDefault="007879D8">
            <w:pPr>
              <w:numPr>
                <w:ilvl w:val="0"/>
                <w:numId w:val="1"/>
              </w:num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>
              <w:br w:type="page"/>
            </w:r>
            <w:r w:rsidR="00D3322F">
              <w:rPr>
                <w:rFonts w:ascii="SimSun" w:hAnsi="SimSun" w:cs="SimSun" w:hint="eastAsia"/>
                <w:sz w:val="22"/>
                <w:szCs w:val="22"/>
              </w:rPr>
              <w:t>如何包装民生微实事项目</w:t>
            </w:r>
          </w:p>
          <w:p w:rsidR="002A5F40" w:rsidRDefault="00D3322F">
            <w:p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 w:hint="eastAsia"/>
                <w:sz w:val="22"/>
                <w:szCs w:val="22"/>
              </w:rPr>
              <w:t>社区民生微实事项目目前进行到后期，需要对一特色服务及一些比较受欢迎的服务进行包装或完善，为第二年的项目实施做准备。</w:t>
            </w:r>
          </w:p>
          <w:p w:rsidR="002A5F40" w:rsidRDefault="00D3322F" w:rsidP="002039D2">
            <w:p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 w:hint="eastAsia"/>
                <w:sz w:val="22"/>
                <w:szCs w:val="22"/>
              </w:rPr>
              <w:t>民生微实事项目主要分为以下几方面：</w:t>
            </w:r>
            <w:r>
              <w:rPr>
                <w:rFonts w:ascii="SimSun" w:hAnsi="SimSun" w:cs="仿宋" w:hint="eastAsia"/>
              </w:rPr>
              <w:t>“国学童子军”、“亲子学堂</w:t>
            </w:r>
            <w:r>
              <w:rPr>
                <w:rFonts w:ascii="SimSun" w:hAnsi="SimSun" w:cs="仿宋"/>
              </w:rPr>
              <w:t>”</w:t>
            </w:r>
            <w:r>
              <w:rPr>
                <w:rFonts w:ascii="SimSun" w:hAnsi="SimSun" w:cs="仿宋" w:hint="eastAsia"/>
              </w:rPr>
              <w:t>、“底蕴传统节”、“艺术团风韵”等系列服务。为社区居民提供更多的途径学习了解中国的传统文化，从而发扬传承中华民族的传统文化，“亲子学堂”是通过亲子共同学习，</w:t>
            </w:r>
            <w:r>
              <w:rPr>
                <w:rFonts w:ascii="SimSun" w:hAnsi="SimSun" w:cs="仿宋" w:hint="eastAsia"/>
              </w:rPr>
              <w:lastRenderedPageBreak/>
              <w:t>培养亲子之间的默契，“艺术团风韵”则为社区文化之间的交流和互动提供平台和展现的空间，促进良好社区文化的发展，进而提升社区居民的归属感及作为社区一份子的幸福感。</w:t>
            </w:r>
          </w:p>
        </w:tc>
        <w:tc>
          <w:tcPr>
            <w:tcW w:w="8835" w:type="dxa"/>
          </w:tcPr>
          <w:p w:rsidR="00B10AD5" w:rsidRPr="002039D2" w:rsidRDefault="00D3322F" w:rsidP="002039D2">
            <w:pPr>
              <w:pStyle w:val="a8"/>
              <w:numPr>
                <w:ilvl w:val="0"/>
                <w:numId w:val="3"/>
              </w:numPr>
              <w:spacing w:line="276" w:lineRule="auto"/>
              <w:ind w:leftChars="0" w:left="482" w:hanging="482"/>
              <w:rPr>
                <w:rFonts w:ascii="SimSun" w:hAnsi="SimSun" w:cs="SimSun"/>
                <w:color w:val="000000"/>
                <w:sz w:val="22"/>
                <w:shd w:val="clear" w:color="auto" w:fill="FFFFFF"/>
              </w:rPr>
            </w:pPr>
            <w:r w:rsidRPr="002039D2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lastRenderedPageBreak/>
              <w:t>国学文化、音体艺术、康乐活动等都不是</w:t>
            </w:r>
            <w:r w:rsidRPr="002039D2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 xml:space="preserve">, </w:t>
            </w:r>
            <w:r w:rsidRPr="002039D2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也不应由社工提供的服务</w:t>
            </w:r>
          </w:p>
          <w:p w:rsidR="00B10AD5" w:rsidRPr="002039D2" w:rsidRDefault="00D3322F" w:rsidP="002039D2">
            <w:pPr>
              <w:pStyle w:val="a8"/>
              <w:numPr>
                <w:ilvl w:val="0"/>
                <w:numId w:val="3"/>
              </w:numPr>
              <w:spacing w:line="276" w:lineRule="auto"/>
              <w:ind w:leftChars="0" w:left="482" w:hanging="482"/>
              <w:rPr>
                <w:rFonts w:ascii="SimSun" w:hAnsi="SimSun" w:cs="SimSun"/>
                <w:color w:val="000000"/>
                <w:sz w:val="22"/>
                <w:shd w:val="clear" w:color="auto" w:fill="FFFFFF"/>
              </w:rPr>
            </w:pPr>
            <w:r w:rsidRPr="002039D2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但社工可透过培训、联动有兴趣人士</w:t>
            </w:r>
            <w:r w:rsidRPr="002039D2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>(</w:t>
            </w:r>
            <w:r w:rsidRPr="002039D2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居民</w:t>
            </w:r>
            <w:r w:rsidRPr="002039D2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>)</w:t>
            </w:r>
            <w:r w:rsidRPr="002039D2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一起去策划及推行此类活动</w:t>
            </w:r>
            <w:r w:rsidRPr="002039D2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 xml:space="preserve">, </w:t>
            </w:r>
            <w:r w:rsidRPr="002039D2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而目的是个人提升</w:t>
            </w:r>
            <w:r w:rsidRPr="002039D2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>(</w:t>
            </w:r>
            <w:r w:rsidRPr="002039D2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自尊自信、表达能力、组织能力、带领技巧、会议技巧、自我实现等</w:t>
            </w:r>
            <w:r w:rsidRPr="002039D2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>)</w:t>
            </w:r>
            <w:r w:rsidRPr="002039D2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、人际关系发展</w:t>
            </w:r>
            <w:r w:rsidRPr="002039D2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>(</w:t>
            </w:r>
            <w:r w:rsidRPr="002039D2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结交朋友、成家立室</w:t>
            </w:r>
            <w:r w:rsidRPr="002039D2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>)</w:t>
            </w:r>
            <w:r w:rsidRPr="002039D2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及改善社区</w:t>
            </w:r>
            <w:r w:rsidRPr="002039D2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>/</w:t>
            </w:r>
            <w:r w:rsidRPr="002039D2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社会</w:t>
            </w:r>
            <w:r w:rsidRPr="002039D2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>(</w:t>
            </w:r>
            <w:r w:rsidRPr="002039D2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环境、政策、互助、包容、和谐</w:t>
            </w:r>
            <w:r w:rsidRPr="002039D2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>)</w:t>
            </w:r>
          </w:p>
          <w:p w:rsidR="00F722E9" w:rsidRPr="002039D2" w:rsidRDefault="00D3322F" w:rsidP="002039D2">
            <w:pPr>
              <w:pStyle w:val="a8"/>
              <w:numPr>
                <w:ilvl w:val="0"/>
                <w:numId w:val="3"/>
              </w:numPr>
              <w:spacing w:line="276" w:lineRule="auto"/>
              <w:ind w:leftChars="0" w:left="482" w:hanging="482"/>
              <w:rPr>
                <w:rFonts w:ascii="SimSun" w:hAnsi="SimSun" w:cs="SimSun"/>
                <w:color w:val="000000"/>
                <w:sz w:val="22"/>
                <w:shd w:val="clear" w:color="auto" w:fill="FFFFFF"/>
              </w:rPr>
            </w:pPr>
            <w:r w:rsidRPr="002039D2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所以搞这类活动如果没有志愿者参与、社区组织的联动</w:t>
            </w:r>
            <w:r w:rsidRPr="002039D2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 xml:space="preserve">, </w:t>
            </w:r>
            <w:r w:rsidRPr="002039D2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是没有什么社会工作效益</w:t>
            </w:r>
            <w:r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的</w:t>
            </w:r>
          </w:p>
          <w:p w:rsidR="00F722E9" w:rsidRPr="002039D2" w:rsidRDefault="00D3322F" w:rsidP="002039D2">
            <w:pPr>
              <w:pStyle w:val="a8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SimSun" w:hAnsi="SimSun" w:cs="SimSun"/>
                <w:color w:val="000000"/>
                <w:sz w:val="22"/>
                <w:shd w:val="clear" w:color="auto" w:fill="FFFFFF"/>
              </w:rPr>
            </w:pPr>
            <w:r w:rsidRPr="002039D2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“国学童子军”、“底蕴传统节”、“艺术团风韵”</w:t>
            </w:r>
            <w:r w:rsidRPr="002039D2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可发展成自务兴趣小组性质</w:t>
            </w:r>
            <w:r w:rsidRPr="002039D2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 xml:space="preserve">, </w:t>
            </w:r>
            <w:r w:rsidRPr="002039D2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社工的角色是连接资源</w:t>
            </w:r>
            <w:r w:rsidRPr="002039D2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>(</w:t>
            </w:r>
            <w:r w:rsidRPr="002039D2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找导师</w:t>
            </w:r>
            <w:r w:rsidRPr="002039D2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>)</w:t>
            </w:r>
            <w:r w:rsidRPr="002039D2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、提供场地、物资、安排表演及服务机会</w:t>
            </w:r>
            <w:r w:rsidRPr="002039D2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>,</w:t>
            </w:r>
            <w:r w:rsidRPr="002039D2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帮助有时间有兴趣的毕业同学成立一个同学会</w:t>
            </w:r>
            <w:r w:rsidRPr="002039D2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>(</w:t>
            </w:r>
            <w:r w:rsidRPr="002039D2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骨干组织</w:t>
            </w:r>
            <w:r w:rsidRPr="002039D2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>),</w:t>
            </w:r>
            <w:r w:rsidRPr="002039D2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发挥自助、互助、助人机会。社工多扮演顾问及资源提供者角色。</w:t>
            </w:r>
          </w:p>
          <w:p w:rsidR="002039D2" w:rsidRPr="002039D2" w:rsidRDefault="00D3322F" w:rsidP="002039D2">
            <w:pPr>
              <w:pStyle w:val="a8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SimSun" w:hAnsi="SimSun" w:cs="SimSun"/>
                <w:color w:val="000000"/>
                <w:sz w:val="24"/>
                <w:shd w:val="clear" w:color="auto" w:fill="FFFFFF"/>
              </w:rPr>
            </w:pPr>
            <w:r w:rsidRPr="002039D2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 xml:space="preserve"> </w:t>
            </w:r>
            <w:r w:rsidRPr="002039D2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“亲子学堂”，</w:t>
            </w:r>
            <w:r w:rsidRPr="008C5740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可发展成家长互助网络</w:t>
            </w:r>
            <w:r w:rsidRPr="008C5740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 xml:space="preserve">, </w:t>
            </w:r>
            <w:r w:rsidRPr="008C5740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通常会有以下</w:t>
            </w:r>
            <w:r w:rsidRPr="008C5740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>3</w:t>
            </w:r>
            <w:r w:rsidRPr="008C5740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类活动</w:t>
            </w:r>
            <w:r w:rsidR="002039D2" w:rsidRPr="008C5740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br/>
            </w:r>
            <w:r w:rsidRPr="002039D2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lastRenderedPageBreak/>
              <w:t xml:space="preserve">- </w:t>
            </w:r>
            <w:r w:rsidRPr="002039D2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家庭生活教育</w:t>
            </w:r>
            <w:r w:rsidRPr="002039D2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 xml:space="preserve">/ </w:t>
            </w:r>
            <w:r w:rsidRPr="002039D2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家长教育</w:t>
            </w:r>
          </w:p>
          <w:p w:rsidR="00F722E9" w:rsidRDefault="00D3322F" w:rsidP="002039D2">
            <w:pPr>
              <w:spacing w:line="276" w:lineRule="auto"/>
              <w:ind w:left="480"/>
              <w:rPr>
                <w:rFonts w:asciiTheme="minorEastAsia" w:eastAsiaTheme="minorEastAsia" w:hAnsiTheme="minorEastAsia" w:cs="SimSun"/>
                <w:color w:val="0000FF"/>
                <w:sz w:val="22"/>
                <w:shd w:val="clear" w:color="auto" w:fill="FFFFFF"/>
                <w:lang w:eastAsia="zh-HK"/>
              </w:rPr>
            </w:pPr>
            <w:r w:rsidRPr="002039D2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 xml:space="preserve">- </w:t>
            </w:r>
            <w:r w:rsidRPr="002039D2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网络内容家庭活动</w:t>
            </w:r>
            <w:r w:rsidR="002039D2">
              <w:rPr>
                <w:rFonts w:asciiTheme="minorEastAsia" w:eastAsiaTheme="minorEastAsia" w:hAnsiTheme="minorEastAsia" w:cs="SimSun"/>
                <w:color w:val="0000FF"/>
                <w:sz w:val="22"/>
                <w:shd w:val="clear" w:color="auto" w:fill="FFFFFF"/>
                <w:lang w:eastAsia="zh-HK"/>
              </w:rPr>
              <w:br/>
            </w:r>
            <w:r w:rsidRPr="002039D2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 xml:space="preserve">- </w:t>
            </w:r>
            <w:r w:rsidRPr="002039D2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社区服务</w:t>
            </w:r>
            <w:r w:rsidR="002039D2" w:rsidRPr="002039D2">
              <w:rPr>
                <w:rFonts w:asciiTheme="minorEastAsia" w:eastAsiaTheme="minorEastAsia" w:hAnsiTheme="minorEastAsia" w:cs="SimSun" w:hint="eastAsia"/>
                <w:color w:val="0000FF"/>
                <w:sz w:val="22"/>
                <w:shd w:val="clear" w:color="auto" w:fill="FFFFFF"/>
                <w:lang w:eastAsia="zh-HK"/>
              </w:rPr>
              <w:t xml:space="preserve"> </w:t>
            </w:r>
          </w:p>
          <w:p w:rsidR="008C5740" w:rsidRPr="008C5740" w:rsidRDefault="00D3322F" w:rsidP="008C5740">
            <w:pPr>
              <w:pStyle w:val="a8"/>
              <w:numPr>
                <w:ilvl w:val="0"/>
                <w:numId w:val="3"/>
              </w:numPr>
              <w:spacing w:line="276" w:lineRule="auto"/>
              <w:ind w:leftChars="0"/>
              <w:rPr>
                <w:rFonts w:asciiTheme="minorEastAsia" w:eastAsiaTheme="minorEastAsia" w:hAnsiTheme="minorEastAsia" w:cs="SimSun"/>
                <w:color w:val="0000FF"/>
                <w:sz w:val="22"/>
                <w:shd w:val="clear" w:color="auto" w:fill="FFFFFF"/>
                <w:lang w:eastAsia="zh-HK"/>
              </w:rPr>
            </w:pPr>
            <w:r w:rsidRPr="002039D2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至于如何包装活动</w:t>
            </w:r>
            <w:r w:rsidRPr="002039D2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 xml:space="preserve">, </w:t>
            </w:r>
            <w:r w:rsidRPr="002039D2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请参考附页</w:t>
            </w:r>
          </w:p>
        </w:tc>
      </w:tr>
      <w:tr w:rsidR="002A5F40" w:rsidTr="005D49FF">
        <w:tc>
          <w:tcPr>
            <w:tcW w:w="5920" w:type="dxa"/>
            <w:vAlign w:val="center"/>
          </w:tcPr>
          <w:p w:rsidR="002A5F40" w:rsidRDefault="00916136">
            <w:pPr>
              <w:numPr>
                <w:ilvl w:val="0"/>
                <w:numId w:val="1"/>
              </w:num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>
              <w:lastRenderedPageBreak/>
              <w:br w:type="page"/>
            </w:r>
            <w:r w:rsidR="00D3322F">
              <w:rPr>
                <w:rFonts w:ascii="SimSun" w:hAnsi="SimSun" w:cs="SimSun" w:hint="eastAsia"/>
                <w:sz w:val="22"/>
                <w:szCs w:val="22"/>
              </w:rPr>
              <w:t>社区品牌建设及特色项目服务的建议</w:t>
            </w:r>
          </w:p>
          <w:p w:rsidR="002A5F40" w:rsidRDefault="00D3322F">
            <w:pPr>
              <w:spacing w:line="360" w:lineRule="auto"/>
              <w:rPr>
                <w:rFonts w:ascii="SimSun" w:eastAsiaTheme="minorEastAsia" w:hAnsi="SimSun" w:cs="SimSun"/>
                <w:sz w:val="22"/>
                <w:szCs w:val="22"/>
              </w:rPr>
            </w:pPr>
            <w:r>
              <w:rPr>
                <w:rFonts w:ascii="SimSun" w:hAnsi="SimSun" w:cs="SimSun" w:hint="eastAsia"/>
                <w:sz w:val="22"/>
                <w:szCs w:val="22"/>
              </w:rPr>
              <w:t>现在社区服务中心入驻桂湾社区已经满一年，目前处于第二年运营针对社区居民的服务较分散，服务群体固定化，未有明确具体专项服务。社区现阶段将入驻两家社会公益组织，一家是针对青少年方面的服务，一家是针对志愿者方面的服务，对于社区服务中心接下来开展服务存在很大的压力。</w:t>
            </w:r>
          </w:p>
          <w:p w:rsidR="00916136" w:rsidRDefault="00916136">
            <w:pPr>
              <w:spacing w:line="360" w:lineRule="auto"/>
              <w:rPr>
                <w:rFonts w:ascii="SimSun" w:eastAsiaTheme="minorEastAsia" w:hAnsi="SimSun" w:cs="SimSun"/>
                <w:sz w:val="22"/>
                <w:szCs w:val="22"/>
              </w:rPr>
            </w:pPr>
          </w:p>
          <w:p w:rsidR="00916136" w:rsidRDefault="00916136">
            <w:pPr>
              <w:spacing w:line="360" w:lineRule="auto"/>
              <w:rPr>
                <w:rFonts w:ascii="SimSun" w:eastAsiaTheme="minorEastAsia" w:hAnsi="SimSun" w:cs="SimSun"/>
                <w:sz w:val="22"/>
                <w:szCs w:val="22"/>
              </w:rPr>
            </w:pPr>
          </w:p>
          <w:p w:rsidR="00916136" w:rsidRDefault="00916136">
            <w:pPr>
              <w:spacing w:line="360" w:lineRule="auto"/>
              <w:rPr>
                <w:rFonts w:ascii="SimSun" w:eastAsiaTheme="minorEastAsia" w:hAnsi="SimSun" w:cs="SimSun"/>
                <w:sz w:val="22"/>
                <w:szCs w:val="22"/>
              </w:rPr>
            </w:pPr>
          </w:p>
          <w:p w:rsidR="00916136" w:rsidRDefault="00916136">
            <w:pPr>
              <w:spacing w:line="360" w:lineRule="auto"/>
              <w:rPr>
                <w:rFonts w:ascii="SimSun" w:eastAsiaTheme="minorEastAsia" w:hAnsi="SimSun" w:cs="SimSun"/>
                <w:sz w:val="22"/>
                <w:szCs w:val="22"/>
              </w:rPr>
            </w:pPr>
          </w:p>
          <w:p w:rsidR="00916136" w:rsidRPr="00916136" w:rsidRDefault="00916136">
            <w:pPr>
              <w:spacing w:line="360" w:lineRule="auto"/>
              <w:rPr>
                <w:rFonts w:ascii="SimSun" w:eastAsiaTheme="minorEastAsia" w:hAnsi="SimSun" w:cs="SimSun"/>
                <w:sz w:val="22"/>
                <w:szCs w:val="22"/>
              </w:rPr>
            </w:pPr>
          </w:p>
        </w:tc>
        <w:tc>
          <w:tcPr>
            <w:tcW w:w="8835" w:type="dxa"/>
          </w:tcPr>
          <w:p w:rsidR="008C5740" w:rsidRPr="008C5740" w:rsidRDefault="00D3322F" w:rsidP="008C5740">
            <w:pPr>
              <w:pStyle w:val="a8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</w:pPr>
            <w:r w:rsidRPr="008C5740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是否</w:t>
            </w:r>
            <w:r w:rsidRPr="009864A3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对社区的问题、需要、目标对象、服务空隙掌握不足</w:t>
            </w:r>
            <w:r w:rsidRPr="009864A3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>?</w:t>
            </w:r>
          </w:p>
          <w:p w:rsidR="008C5740" w:rsidRPr="00A5368D" w:rsidRDefault="00D3322F" w:rsidP="008C5740">
            <w:pPr>
              <w:pStyle w:val="a8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</w:pPr>
            <w:r w:rsidRPr="009864A3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社区内有健康社群和弱势社群</w:t>
            </w:r>
            <w:r w:rsidRPr="009864A3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 xml:space="preserve">, </w:t>
            </w:r>
            <w:r w:rsidRPr="009864A3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社工的策略一般是培训一些健康社群去服务弱势社群</w:t>
            </w:r>
            <w:r w:rsidRPr="009864A3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 xml:space="preserve">, </w:t>
            </w:r>
            <w:r w:rsidRPr="009864A3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从而打破隔漠、消除歧视、拉近关系、达致共融、建立起一个包容、互助、互爱、和谐的社区。</w:t>
            </w:r>
          </w:p>
          <w:p w:rsidR="00A5368D" w:rsidRPr="00A5368D" w:rsidRDefault="00D3322F" w:rsidP="008C5740">
            <w:pPr>
              <w:pStyle w:val="a8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</w:pPr>
            <w:r w:rsidRPr="009864A3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目前社群内有那些服务空隙</w:t>
            </w:r>
            <w:r w:rsidRPr="009864A3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 xml:space="preserve">, </w:t>
            </w:r>
            <w:r w:rsidRPr="009864A3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最需要接受服务的弱势社群得不到或</w:t>
            </w:r>
            <w:r w:rsidRPr="00D3322F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得</w:t>
            </w:r>
            <w:r w:rsidRPr="009864A3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不足服务</w:t>
            </w:r>
            <w:r w:rsidRPr="009864A3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 xml:space="preserve">? </w:t>
            </w:r>
            <w:r w:rsidRPr="009864A3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独居长者、抑郁长者、痴呆症长者、弱能人士、严重伤残人士、精神病康复者、</w:t>
            </w:r>
            <w:r w:rsidRPr="009864A3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>SEN</w:t>
            </w:r>
            <w:r w:rsidRPr="009864A3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、边青</w:t>
            </w:r>
            <w:r w:rsidRPr="009864A3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>?</w:t>
            </w:r>
          </w:p>
          <w:p w:rsidR="00D3322F" w:rsidRPr="00D3322F" w:rsidRDefault="00D3322F" w:rsidP="00D3322F">
            <w:pPr>
              <w:pStyle w:val="a8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</w:pPr>
            <w:r w:rsidRPr="009864A3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目前有那些健康的社群有时间、有兴趣去提供服务</w:t>
            </w:r>
            <w:r w:rsidRPr="009864A3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 xml:space="preserve">? </w:t>
            </w:r>
            <w:r w:rsidRPr="009864A3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长者、妇女、退休人士、在职人士、外劳工、儿童</w:t>
            </w:r>
            <w:r w:rsidRPr="009864A3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>?</w:t>
            </w:r>
          </w:p>
          <w:p w:rsidR="00D3322F" w:rsidRPr="00D3322F" w:rsidRDefault="00D3322F" w:rsidP="00D3322F">
            <w:pPr>
              <w:spacing w:line="276" w:lineRule="auto"/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</w:pPr>
          </w:p>
          <w:p w:rsidR="00A634D7" w:rsidRPr="00A634D7" w:rsidRDefault="00D3322F" w:rsidP="008C5740">
            <w:pPr>
              <w:pStyle w:val="a8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</w:pPr>
            <w:r w:rsidRPr="009864A3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按社工的能力和经验</w:t>
            </w:r>
            <w:r w:rsidRPr="009864A3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 xml:space="preserve">, 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较</w:t>
            </w:r>
            <w:r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易入手、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较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易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执</w:t>
            </w:r>
            <w:r w:rsidRPr="009864A3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行、易见成效的服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务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有那些</w:t>
            </w:r>
            <w:r w:rsidRPr="00D3322F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>?</w:t>
            </w:r>
          </w:p>
          <w:p w:rsidR="00A634D7" w:rsidRPr="007D34EF" w:rsidRDefault="00D3322F" w:rsidP="008C5740">
            <w:pPr>
              <w:pStyle w:val="a8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</w:pPr>
            <w:r w:rsidRPr="00D3322F">
              <w:rPr>
                <w:rFonts w:ascii="標楷體" w:hAnsi="標楷體" w:cs="SimSun" w:hint="eastAsia"/>
                <w:color w:val="0000FF"/>
                <w:sz w:val="22"/>
                <w:shd w:val="clear" w:color="auto" w:fill="FFFFFF"/>
              </w:rPr>
              <w:t>「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伴你同行</w:t>
            </w:r>
            <w:r w:rsidRPr="00D3322F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 xml:space="preserve"> / 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梦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想成真</w:t>
            </w:r>
            <w:r w:rsidRPr="00D3322F">
              <w:rPr>
                <w:rFonts w:ascii="標楷體" w:hAnsi="標楷體" w:cs="SimSun" w:hint="eastAsia"/>
                <w:color w:val="0000FF"/>
                <w:sz w:val="22"/>
                <w:shd w:val="clear" w:color="auto" w:fill="FFFFFF"/>
              </w:rPr>
              <w:t>」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朋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辈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支援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计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划</w:t>
            </w:r>
            <w:r w:rsidRPr="00D3322F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 xml:space="preserve"> : 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弱智、盲人、肢体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伤残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、抑郁</w:t>
            </w:r>
            <w:r w:rsidRPr="00D3322F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>/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痴呆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长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者、精神病康复者</w:t>
            </w:r>
          </w:p>
          <w:p w:rsidR="007D34EF" w:rsidRPr="007D34EF" w:rsidRDefault="00D3322F" w:rsidP="008C5740">
            <w:pPr>
              <w:pStyle w:val="a8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</w:pP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长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幼共融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计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划</w:t>
            </w:r>
            <w:r w:rsidRPr="00D3322F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 xml:space="preserve">: 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中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学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生教手机、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长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者教烹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饪</w:t>
            </w:r>
          </w:p>
          <w:p w:rsidR="007D34EF" w:rsidRPr="00A634D7" w:rsidRDefault="00D3322F" w:rsidP="008C5740">
            <w:pPr>
              <w:pStyle w:val="a8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SimSun" w:hAnsi="SimSun" w:cs="SimSun"/>
                <w:color w:val="0000FF"/>
                <w:sz w:val="22"/>
                <w:shd w:val="clear" w:color="auto" w:fill="FFFFFF"/>
                <w:lang w:eastAsia="zh-TW"/>
              </w:rPr>
            </w:pP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妇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女</w:t>
            </w:r>
            <w:r w:rsidRPr="00D3322F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>/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长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者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绿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色社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区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大使</w:t>
            </w:r>
          </w:p>
          <w:p w:rsidR="007D34EF" w:rsidRPr="007D34EF" w:rsidRDefault="00D3322F" w:rsidP="008C5740">
            <w:pPr>
              <w:pStyle w:val="a8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</w:pPr>
            <w:r w:rsidRPr="002039D2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项目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包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装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及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内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容：</w:t>
            </w:r>
          </w:p>
          <w:p w:rsidR="007D34EF" w:rsidRDefault="00D3322F" w:rsidP="007D34EF">
            <w:pPr>
              <w:pStyle w:val="a8"/>
              <w:spacing w:line="276" w:lineRule="auto"/>
              <w:ind w:leftChars="0"/>
              <w:rPr>
                <w:rFonts w:ascii="SimSun" w:eastAsiaTheme="minorEastAsia" w:hAnsi="SimSun" w:cs="SimSun"/>
                <w:color w:val="0000FF"/>
                <w:sz w:val="22"/>
                <w:shd w:val="clear" w:color="auto" w:fill="FFFFFF"/>
              </w:rPr>
            </w:pP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三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个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月</w:t>
            </w:r>
            <w:r w:rsidRPr="002039D2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培训</w:t>
            </w:r>
            <w:r w:rsidRPr="00D3322F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 xml:space="preserve"> + </w:t>
            </w:r>
            <w:r w:rsidRPr="00D3322F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半年</w:t>
            </w:r>
            <w:r w:rsidRPr="002039D2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实期</w:t>
            </w:r>
            <w:r w:rsidRPr="00D3322F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 xml:space="preserve"> + </w:t>
            </w:r>
            <w:r w:rsidRPr="002039D2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联合户外活动</w:t>
            </w:r>
            <w:r w:rsidRPr="00D3322F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 xml:space="preserve"> + </w:t>
            </w:r>
            <w:r w:rsidRPr="002039D2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公众教育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展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览</w:t>
            </w:r>
            <w:r w:rsidRPr="00D3322F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 xml:space="preserve"> / 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分享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会</w:t>
            </w:r>
            <w:r w:rsidRPr="00D3322F">
              <w:rPr>
                <w:rFonts w:asciiTheme="minorEastAsia" w:hAnsiTheme="minorEastAsia" w:cs="SimSun"/>
                <w:color w:val="0000FF"/>
                <w:sz w:val="22"/>
                <w:shd w:val="clear" w:color="auto" w:fill="FFFFFF"/>
              </w:rPr>
              <w:t xml:space="preserve"> / 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发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布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会</w:t>
            </w:r>
            <w:r w:rsidRPr="002039D2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>;</w:t>
            </w:r>
            <w:r w:rsidR="007879D8" w:rsidRPr="002039D2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 xml:space="preserve"> </w:t>
            </w:r>
          </w:p>
          <w:p w:rsidR="007879D8" w:rsidRDefault="00D3322F" w:rsidP="007D34EF">
            <w:pPr>
              <w:pStyle w:val="a8"/>
              <w:spacing w:line="276" w:lineRule="auto"/>
              <w:ind w:leftChars="0"/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</w:pP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启动仪</w:t>
            </w:r>
            <w:r w:rsidRPr="00D3322F">
              <w:rPr>
                <w:rFonts w:asciiTheme="minorEastAsia" w:hAnsiTheme="minorEastAsia" w:cs="SimSun" w:hint="eastAsia"/>
                <w:color w:val="0000FF"/>
                <w:sz w:val="22"/>
                <w:shd w:val="clear" w:color="auto" w:fill="FFFFFF"/>
              </w:rPr>
              <w:t>式与</w:t>
            </w:r>
            <w:r w:rsidRPr="00D3322F">
              <w:rPr>
                <w:rFonts w:asciiTheme="minorEastAsia" w:hAnsiTheme="minorEastAsia" w:cs="SimSun" w:hint="cs"/>
                <w:color w:val="0000FF"/>
                <w:sz w:val="22"/>
                <w:shd w:val="clear" w:color="auto" w:fill="FFFFFF"/>
              </w:rPr>
              <w:t>结业礼</w:t>
            </w:r>
          </w:p>
          <w:p w:rsidR="002A5F40" w:rsidRPr="007D34EF" w:rsidRDefault="00D3322F" w:rsidP="00D3322F">
            <w:pPr>
              <w:spacing w:line="276" w:lineRule="auto"/>
              <w:ind w:left="458" w:hangingChars="208" w:hanging="458"/>
              <w:rPr>
                <w:rFonts w:ascii="SimSun" w:eastAsiaTheme="minorEastAsia" w:hAnsi="SimSun" w:cs="SimSun"/>
                <w:color w:val="000000"/>
                <w:sz w:val="24"/>
                <w:shd w:val="clear" w:color="auto" w:fill="FFFFFF"/>
              </w:rPr>
            </w:pPr>
            <w:r w:rsidRPr="00D3322F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 xml:space="preserve">-   </w:t>
            </w:r>
            <w:r w:rsidRPr="00D3322F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社</w:t>
            </w:r>
            <w:r w:rsidRPr="00D3322F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>会</w:t>
            </w:r>
            <w:r w:rsidRPr="00D3322F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效益体</w:t>
            </w:r>
            <w:r w:rsidRPr="00D3322F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>现</w:t>
            </w:r>
            <w:r w:rsidRPr="00D3322F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于志愿者人</w:t>
            </w:r>
            <w:r w:rsidRPr="00D3322F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>数</w:t>
            </w:r>
            <w:r w:rsidRPr="00D3322F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与服</w:t>
            </w:r>
            <w:r w:rsidRPr="00D3322F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>务</w:t>
            </w:r>
            <w:r w:rsidRPr="00D3322F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接受者人</w:t>
            </w:r>
            <w:r w:rsidRPr="00D3322F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>数</w:t>
            </w:r>
            <w:r w:rsidRPr="00D3322F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、孵化了多少</w:t>
            </w:r>
            <w:r w:rsidRPr="00D3322F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>个</w:t>
            </w:r>
            <w:r w:rsidRPr="00D3322F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互助</w:t>
            </w:r>
            <w:r w:rsidRPr="00D3322F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>织</w:t>
            </w:r>
            <w:r w:rsidRPr="00D3322F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、</w:t>
            </w:r>
            <w:r w:rsidRPr="00D3322F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>联动</w:t>
            </w:r>
            <w:r w:rsidRPr="00D3322F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了多少</w:t>
            </w:r>
            <w:r w:rsidRPr="00D3322F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>个</w:t>
            </w:r>
            <w:r w:rsidRPr="00D3322F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社</w:t>
            </w:r>
            <w:r w:rsidRPr="00D3322F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>区组织? 个</w:t>
            </w:r>
            <w:r w:rsidRPr="00D3322F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人、群体、社</w:t>
            </w:r>
            <w:r w:rsidRPr="00D3322F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>区</w:t>
            </w:r>
            <w:r w:rsidRPr="00D3322F">
              <w:rPr>
                <w:rFonts w:ascii="SimSun" w:hAnsi="SimSun" w:cs="SimSun" w:hint="eastAsia"/>
                <w:color w:val="0000FF"/>
                <w:sz w:val="22"/>
                <w:shd w:val="clear" w:color="auto" w:fill="FFFFFF"/>
              </w:rPr>
              <w:t>的提升</w:t>
            </w:r>
            <w:r w:rsidRPr="00D3322F">
              <w:rPr>
                <w:rFonts w:ascii="SimSun" w:hAnsi="SimSun" w:cs="SimSun"/>
                <w:color w:val="0000FF"/>
                <w:sz w:val="22"/>
                <w:shd w:val="clear" w:color="auto" w:fill="FFFFFF"/>
              </w:rPr>
              <w:t>?</w:t>
            </w:r>
          </w:p>
        </w:tc>
      </w:tr>
    </w:tbl>
    <w:p w:rsidR="006A5C84" w:rsidRPr="004A365C" w:rsidRDefault="006A5C84" w:rsidP="004A365C">
      <w:pPr>
        <w:widowControl/>
        <w:jc w:val="left"/>
        <w:rPr>
          <w:rFonts w:eastAsiaTheme="minorEastAsia"/>
          <w:color w:val="0000FF"/>
          <w:sz w:val="24"/>
          <w:lang w:eastAsia="zh-TW"/>
        </w:rPr>
        <w:sectPr w:rsidR="006A5C84" w:rsidRPr="004A365C">
          <w:headerReference w:type="default" r:id="rId8"/>
          <w:footerReference w:type="default" r:id="rId9"/>
          <w:pgSz w:w="16838" w:h="11906" w:orient="landscape"/>
          <w:pgMar w:top="1134" w:right="1134" w:bottom="851" w:left="1134" w:header="283" w:footer="227" w:gutter="0"/>
          <w:cols w:space="720"/>
          <w:docGrid w:type="lines" w:linePitch="312"/>
        </w:sectPr>
      </w:pPr>
    </w:p>
    <w:p w:rsidR="004A365C" w:rsidRDefault="004A365C" w:rsidP="006A5C84">
      <w:pPr>
        <w:tabs>
          <w:tab w:val="left" w:pos="5460"/>
        </w:tabs>
        <w:rPr>
          <w:rFonts w:eastAsiaTheme="minorEastAsia"/>
          <w:color w:val="0000FF"/>
          <w:sz w:val="24"/>
          <w:lang w:eastAsia="zh-TW"/>
        </w:rPr>
      </w:pPr>
    </w:p>
    <w:p w:rsidR="004A365C" w:rsidRDefault="00D3322F" w:rsidP="006A5C84">
      <w:pPr>
        <w:tabs>
          <w:tab w:val="left" w:pos="5460"/>
        </w:tabs>
        <w:rPr>
          <w:rFonts w:eastAsiaTheme="minorEastAsia"/>
          <w:color w:val="0000FF"/>
          <w:sz w:val="24"/>
          <w:lang w:eastAsia="zh-TW"/>
        </w:rPr>
      </w:pPr>
      <w:r w:rsidRPr="004A365C">
        <w:rPr>
          <w:rFonts w:asciiTheme="minorEastAsia" w:hAnsiTheme="minorEastAsia" w:hint="eastAsia"/>
          <w:color w:val="0000FF"/>
          <w:sz w:val="24"/>
        </w:rPr>
        <w:t>附件</w:t>
      </w:r>
      <w:r w:rsidRPr="004A365C">
        <w:rPr>
          <w:rFonts w:asciiTheme="minorEastAsia" w:hAnsiTheme="minorEastAsia"/>
          <w:color w:val="0000FF"/>
          <w:sz w:val="24"/>
        </w:rPr>
        <w:t>(</w:t>
      </w:r>
      <w:r w:rsidRPr="004A365C">
        <w:rPr>
          <w:rFonts w:asciiTheme="minorEastAsia" w:hAnsiTheme="minorEastAsia" w:hint="eastAsia"/>
          <w:color w:val="0000FF"/>
          <w:sz w:val="24"/>
        </w:rPr>
        <w:t>一</w:t>
      </w:r>
      <w:r w:rsidRPr="004A365C">
        <w:rPr>
          <w:rFonts w:asciiTheme="minorEastAsia" w:hAnsiTheme="minorEastAsia"/>
          <w:color w:val="0000FF"/>
          <w:sz w:val="24"/>
        </w:rPr>
        <w:t xml:space="preserve">) </w:t>
      </w:r>
      <w:r w:rsidRPr="004A365C">
        <w:rPr>
          <w:rFonts w:hint="eastAsia"/>
          <w:color w:val="0000FF"/>
          <w:sz w:val="24"/>
        </w:rPr>
        <w:t>活动包装</w:t>
      </w:r>
    </w:p>
    <w:p w:rsidR="006A5C84" w:rsidRDefault="007C223E" w:rsidP="006A5C84">
      <w:pPr>
        <w:tabs>
          <w:tab w:val="left" w:pos="5460"/>
        </w:tabs>
        <w:rPr>
          <w:rFonts w:eastAsiaTheme="minorEastAsia"/>
          <w:color w:val="0000FF"/>
          <w:sz w:val="24"/>
          <w:lang w:eastAsia="zh-TW"/>
        </w:rPr>
      </w:pPr>
      <w:hyperlink r:id="rId10" w:history="1">
        <w:r w:rsidR="00D3322F" w:rsidRPr="004A365C">
          <w:rPr>
            <w:rStyle w:val="a9"/>
            <w:sz w:val="24"/>
          </w:rPr>
          <w:t>https://www.ptt.cc/man/csmu-family/DFCB/M.1164207658.A.471.html</w:t>
        </w:r>
      </w:hyperlink>
      <w:r w:rsidR="006A5C84">
        <w:rPr>
          <w:rFonts w:eastAsiaTheme="minorEastAsia" w:hint="eastAsia"/>
          <w:color w:val="0000FF"/>
          <w:sz w:val="24"/>
          <w:lang w:eastAsia="zh-TW"/>
        </w:rPr>
        <w:t xml:space="preserve"> </w:t>
      </w:r>
    </w:p>
    <w:p w:rsidR="006A5C84" w:rsidRDefault="006A5C84" w:rsidP="006A5C84">
      <w:pPr>
        <w:tabs>
          <w:tab w:val="left" w:pos="5460"/>
        </w:tabs>
        <w:rPr>
          <w:rFonts w:eastAsiaTheme="minorEastAsia"/>
          <w:color w:val="0000FF"/>
          <w:sz w:val="24"/>
          <w:lang w:eastAsia="zh-TW"/>
        </w:rPr>
      </w:pP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其实活动就像是一个产品；除了「料好味美」之外，一个好的包装，更能</w:t>
      </w:r>
      <w:r w:rsidRPr="006A5C84">
        <w:rPr>
          <w:sz w:val="24"/>
        </w:rPr>
        <w:t xml:space="preserve"> </w:t>
      </w:r>
      <w:r w:rsidRPr="006A5C84">
        <w:rPr>
          <w:rFonts w:hint="eastAsia"/>
          <w:sz w:val="24"/>
        </w:rPr>
        <w:t>让整个活动显得更精彩、也更精致。因此，本篇将就「活动包装」的概念及方式为大家做一些说明。</w:t>
      </w:r>
    </w:p>
    <w:p w:rsidR="006A5C84" w:rsidRPr="006A5C84" w:rsidRDefault="006A5C84" w:rsidP="006A5C84">
      <w:pPr>
        <w:tabs>
          <w:tab w:val="left" w:pos="5460"/>
        </w:tabs>
        <w:rPr>
          <w:rFonts w:eastAsiaTheme="minorEastAsia"/>
          <w:sz w:val="24"/>
        </w:rPr>
      </w:pP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目的：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■</w:t>
      </w:r>
      <w:r w:rsidRPr="004A365C">
        <w:rPr>
          <w:sz w:val="24"/>
        </w:rPr>
        <w:t xml:space="preserve"> </w:t>
      </w:r>
      <w:r w:rsidRPr="006A5C84">
        <w:rPr>
          <w:rFonts w:hint="eastAsia"/>
          <w:sz w:val="24"/>
        </w:rPr>
        <w:t>让活动更具吸引力。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■</w:t>
      </w:r>
      <w:r w:rsidRPr="004A365C">
        <w:rPr>
          <w:sz w:val="24"/>
        </w:rPr>
        <w:t xml:space="preserve"> </w:t>
      </w:r>
      <w:r w:rsidRPr="006A5C84">
        <w:rPr>
          <w:rFonts w:hint="eastAsia"/>
          <w:sz w:val="24"/>
        </w:rPr>
        <w:t>弥补活动设计上的不足。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■</w:t>
      </w:r>
      <w:r w:rsidRPr="004A365C">
        <w:rPr>
          <w:sz w:val="24"/>
        </w:rPr>
        <w:t xml:space="preserve"> </w:t>
      </w:r>
      <w:r w:rsidRPr="006A5C84">
        <w:rPr>
          <w:rFonts w:hint="eastAsia"/>
          <w:sz w:val="24"/>
        </w:rPr>
        <w:t>丰富活动参与者的想象。</w:t>
      </w:r>
    </w:p>
    <w:p w:rsidR="006A5C84" w:rsidRPr="006A5C84" w:rsidRDefault="006A5C84" w:rsidP="006A5C84">
      <w:pPr>
        <w:tabs>
          <w:tab w:val="left" w:pos="5460"/>
        </w:tabs>
        <w:rPr>
          <w:rFonts w:eastAsiaTheme="minorEastAsia"/>
          <w:sz w:val="24"/>
        </w:rPr>
      </w:pP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方式：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一般的活动，大至一个营队，小至一个晚会、或是一场大地游戏，大致上</w:t>
      </w:r>
      <w:r w:rsidRPr="006A5C84">
        <w:rPr>
          <w:sz w:val="24"/>
        </w:rPr>
        <w:t xml:space="preserve"> </w:t>
      </w:r>
      <w:r w:rsidRPr="006A5C84">
        <w:rPr>
          <w:rFonts w:hint="eastAsia"/>
          <w:sz w:val="24"/>
        </w:rPr>
        <w:t>都可以有下列几种包装方式。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■</w:t>
      </w:r>
      <w:r w:rsidRPr="004A365C">
        <w:rPr>
          <w:sz w:val="24"/>
        </w:rPr>
        <w:t xml:space="preserve"> </w:t>
      </w:r>
      <w:r w:rsidRPr="006A5C84">
        <w:rPr>
          <w:rFonts w:hint="eastAsia"/>
          <w:sz w:val="24"/>
        </w:rPr>
        <w:t>主题式包装：运用名称、标题、以及搭配主题活动来突显要求。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通常</w:t>
      </w:r>
      <w:r w:rsidRPr="006A5C84">
        <w:rPr>
          <w:sz w:val="24"/>
        </w:rPr>
        <w:t xml:space="preserve"> </w:t>
      </w:r>
      <w:r w:rsidRPr="006A5C84">
        <w:rPr>
          <w:rFonts w:hint="eastAsia"/>
          <w:sz w:val="24"/>
        </w:rPr>
        <w:t>以一个营队最为适用。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■</w:t>
      </w:r>
      <w:r w:rsidRPr="004A365C">
        <w:rPr>
          <w:sz w:val="24"/>
        </w:rPr>
        <w:t xml:space="preserve"> </w:t>
      </w:r>
      <w:r w:rsidRPr="006A5C84">
        <w:rPr>
          <w:rFonts w:hint="eastAsia"/>
          <w:sz w:val="24"/>
        </w:rPr>
        <w:t>故事式包装：运用故事性来贯穿活动的情境，塑造参与者的融入感。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通常以大地游戏或晚会最为常用。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■</w:t>
      </w:r>
      <w:r w:rsidRPr="004A365C">
        <w:rPr>
          <w:sz w:val="24"/>
        </w:rPr>
        <w:t xml:space="preserve"> </w:t>
      </w:r>
      <w:r w:rsidRPr="006A5C84">
        <w:rPr>
          <w:rFonts w:hint="eastAsia"/>
          <w:sz w:val="24"/>
        </w:rPr>
        <w:t>视觉式包装：运用衣服、海报、标志或是相关物品来营造整体包装感。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通常以营队、园游会、大型晚会或表演会最为常用。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■</w:t>
      </w:r>
      <w:r w:rsidRPr="004A365C">
        <w:rPr>
          <w:sz w:val="24"/>
        </w:rPr>
        <w:t xml:space="preserve"> </w:t>
      </w:r>
      <w:r w:rsidRPr="006A5C84">
        <w:rPr>
          <w:rFonts w:hint="eastAsia"/>
          <w:sz w:val="24"/>
        </w:rPr>
        <w:t>心理式包装：运用口号、宣誓、祷告、或是相关活动来塑造心理上的认同。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通常以营火晚会、教会营队最为常见。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■</w:t>
      </w:r>
      <w:r w:rsidRPr="004A365C">
        <w:rPr>
          <w:sz w:val="24"/>
        </w:rPr>
        <w:t xml:space="preserve"> </w:t>
      </w:r>
      <w:r w:rsidRPr="006A5C84">
        <w:rPr>
          <w:rFonts w:hint="eastAsia"/>
          <w:sz w:val="24"/>
        </w:rPr>
        <w:t>综艺式包装：运用大家熟知的节目或表演方式，使参与者有熟悉感与新鲜感。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通常以晚会最为常用。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■</w:t>
      </w:r>
      <w:r w:rsidRPr="004A365C">
        <w:rPr>
          <w:sz w:val="24"/>
        </w:rPr>
        <w:t xml:space="preserve"> </w:t>
      </w:r>
      <w:r w:rsidRPr="006A5C84">
        <w:rPr>
          <w:rFonts w:hint="eastAsia"/>
          <w:sz w:val="24"/>
        </w:rPr>
        <w:t>风格式包装：交错运用上面各种包装，再调配出各种不同的气氛。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通常以干训营最为常用。</w:t>
      </w:r>
    </w:p>
    <w:p w:rsidR="006A5C84" w:rsidRPr="006A5C84" w:rsidRDefault="006A5C84" w:rsidP="006A5C84">
      <w:pPr>
        <w:tabs>
          <w:tab w:val="left" w:pos="5460"/>
        </w:tabs>
        <w:rPr>
          <w:rFonts w:eastAsiaTheme="minorEastAsia"/>
          <w:sz w:val="24"/>
        </w:rPr>
      </w:pP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以下，我们将就各种不同的包装方式，举个例让大家看看～</w:t>
      </w:r>
    </w:p>
    <w:p w:rsidR="006A5C84" w:rsidRPr="006A5C84" w:rsidRDefault="006A5C84" w:rsidP="006A5C84">
      <w:pPr>
        <w:tabs>
          <w:tab w:val="left" w:pos="5460"/>
        </w:tabs>
        <w:rPr>
          <w:rFonts w:eastAsiaTheme="minorEastAsia"/>
          <w:sz w:val="24"/>
        </w:rPr>
      </w:pP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■</w:t>
      </w:r>
      <w:r w:rsidRPr="004A365C">
        <w:rPr>
          <w:sz w:val="24"/>
        </w:rPr>
        <w:t xml:space="preserve"> </w:t>
      </w:r>
      <w:r w:rsidRPr="006A5C84">
        <w:rPr>
          <w:rFonts w:hint="eastAsia"/>
          <w:sz w:val="24"/>
        </w:rPr>
        <w:t>主题式包装：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个案：原野大学即将为高中生举办一个学校营队，主要是希望让高中生可以到原野大学看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看，体验一下原野大学的生活，进而可以在未来选校时，将原野大学列为第一志愿。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包装方式：主题式包装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营队名称：原野生活体验营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营队宗旨：完全暂离高中繁重的课业，五天四夜体会原野大学的新鲜人生活，探索智慧与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生活的平衡点。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主题活动：在活动的设计上，就要多设计一些「原野探索」、「星夜呢喃」这一些第三学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期课程。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注意事项：一、这一类型的包装通常最主要的目的是在招生；次要的目的是让整个营队更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有特色。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二、可以多运用一些广告手法，但切忌华而不实。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三、这一类的包装方式就是职场上「营销」的范畴；若是学生朋友，可以多请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教已有工作经验的人。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■</w:t>
      </w:r>
      <w:r w:rsidRPr="004A365C">
        <w:rPr>
          <w:sz w:val="24"/>
        </w:rPr>
        <w:t xml:space="preserve"> </w:t>
      </w:r>
      <w:r w:rsidRPr="006A5C84">
        <w:rPr>
          <w:rFonts w:hint="eastAsia"/>
          <w:sz w:val="24"/>
        </w:rPr>
        <w:t>故事式包装：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lastRenderedPageBreak/>
        <w:t>个案：诚实大学历史系的历史营中，他们打算在第一天下午举办一个大地游戏。而游戏的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设计上，一共有八个小队，共有六关，采轮站式。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包装方式：故事式包装。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故事主题：三国英雄大集合。每一小队必需先选一个代表人物来当做守护神（关羽、张飞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、赵云、吕蒙、周瑜、孙权、张辽、许褚）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各关关名定为：桃园三结义、长阪坡、赤壁之战、七擒孟获、空城计</w:t>
      </w:r>
      <w:r w:rsidRPr="006A5C84">
        <w:rPr>
          <w:sz w:val="24"/>
        </w:rPr>
        <w:t xml:space="preserve"> </w:t>
      </w:r>
      <w:r w:rsidRPr="006A5C84">
        <w:rPr>
          <w:rFonts w:hint="eastAsia"/>
          <w:sz w:val="24"/>
        </w:rPr>
        <w:t>、三顾茅芦。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各关关主分别为：刘备、夏候惇、曹操、孟获、司马懿、孔明。</w:t>
      </w:r>
    </w:p>
    <w:p w:rsidR="006A5C84" w:rsidRPr="006A5C84" w:rsidRDefault="006A5C84" w:rsidP="006A5C84">
      <w:pPr>
        <w:tabs>
          <w:tab w:val="left" w:pos="5460"/>
        </w:tabs>
        <w:rPr>
          <w:rFonts w:eastAsiaTheme="minorEastAsia"/>
          <w:sz w:val="24"/>
        </w:rPr>
      </w:pP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跑关卡更名为「军令状」。总关主在出发之前，带大家宣誓时，要以出师表的感觉来改编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誓词。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注意事项：一、不必硬要去强求故事性与活动内容的相符。比如说「空城计」这关所玩的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大地游戏也可能可以是「踩气球」；不过，如果能够扯上关系是最好了。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二、故事最好是大家熟的（如：三国演义）、参与者熟悉的（如：小学生的就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以神奇宝贝为主）、与营队本身有关的（如篮球营的就以</w:t>
      </w:r>
      <w:r w:rsidRPr="006A5C84">
        <w:rPr>
          <w:sz w:val="24"/>
        </w:rPr>
        <w:t>NBA</w:t>
      </w:r>
      <w:r w:rsidRPr="006A5C84">
        <w:rPr>
          <w:rFonts w:hint="eastAsia"/>
          <w:sz w:val="24"/>
        </w:rPr>
        <w:t>的队名定各关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名称）。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三、当有了故事性之后，最好各式海报、口号、穿着都可以仿故事时代及背景。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四、既使有了故事来做包装，但活动的本体仍是很重要的。</w:t>
      </w:r>
    </w:p>
    <w:p w:rsidR="006A5C84" w:rsidRPr="006A5C84" w:rsidRDefault="006A5C84" w:rsidP="006A5C84">
      <w:pPr>
        <w:tabs>
          <w:tab w:val="left" w:pos="5460"/>
        </w:tabs>
        <w:rPr>
          <w:rFonts w:eastAsiaTheme="minorEastAsia"/>
          <w:sz w:val="24"/>
        </w:rPr>
      </w:pP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■视觉式包装：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个案：怀幼社为了庆祝儿童节，并筹募学校附近晴光孤儿院的经费，决定举办一个园游会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。除了邀请孤儿院的小朋友来玩之外，更让附近的居民一同参与。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包装方式：视觉式包装。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活动主题：绿野仙踪园游会─给孩子一个梦想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场地包装：会场门口搭置童军营门，并将绿野仙踪的故事，以海报的方式贴在营门上。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摊位包装：每个摊位都以绿野仙踪的花、草、朴克牌等来包装。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人员包装：来参加的小朋友都赠送兔子、机器人、狮子、稻草人的面具或头带。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注意事项：一、在布置时仍必需考虑一般园游会布置的特点，如风大、下雨、可触摸等。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二、所挑选的主题最好强烈一点，如神奇宝贝等。千万不要选一点太过抽象或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广泛的，如：海洋世界、宇宙飞船。</w:t>
      </w:r>
    </w:p>
    <w:p w:rsidR="006A5C84" w:rsidRPr="006A5C84" w:rsidRDefault="006A5C84" w:rsidP="006A5C84">
      <w:pPr>
        <w:tabs>
          <w:tab w:val="left" w:pos="5460"/>
        </w:tabs>
        <w:rPr>
          <w:rFonts w:eastAsiaTheme="minorEastAsia"/>
          <w:sz w:val="24"/>
        </w:rPr>
      </w:pP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■心理式包装：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个案：灵粮堂为了让小朋友在暑假可以更接近神，决定举办一个五天四夜营队，并在第三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天晚上举行一个营火晚会。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包装方式：心理式包装。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主题活动：在营火晚会中，以戏剧、诗歌的方式让小朋友可以感受这气氛，最后以静思或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奉献做最高潮。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使用技巧：在之前的点火中，可带领大家祈祷；在戏剧中可带领着大家高喊；在静思中可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带领大家祷告。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注意事项：一、一般的宗教营队其实都很习惯这样的包装方式，但却需注意一下有没有过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头，而让活动失去了本身的趣味性及丰富性。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二、一般有主题性的营队倒是可以多多运用，如：环保营。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三、这样的包装方式，最重要的是要让参加的伙伴认同一个目标，所以，一定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要有明确的目标才好运作。比如说：康辅营就不适合以这样的方式包装，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让大家愿意为康辅奉献牺牲。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四、「心理式包装」与「催眠」是很相似的，大家要有分辨的能力。基本上，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您希望参与的伙伴可以自主选择「愿意」或「不愿意」的，就是包装；若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lastRenderedPageBreak/>
        <w:t xml:space="preserve">　　　　　　　您希望参与的伙伴都无条件接受的，就是催眠。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五、若是大家对这方面有兴趣，可以去参加一些传销的说明会。（要记得想办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法脱身！）</w:t>
      </w:r>
    </w:p>
    <w:p w:rsidR="006A5C84" w:rsidRPr="006A5C84" w:rsidRDefault="006A5C84" w:rsidP="006A5C84">
      <w:pPr>
        <w:tabs>
          <w:tab w:val="left" w:pos="5460"/>
        </w:tabs>
        <w:rPr>
          <w:rFonts w:eastAsiaTheme="minorEastAsia"/>
          <w:sz w:val="24"/>
        </w:rPr>
      </w:pP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■综艺式包装：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个案：宇宙国中的毕业旅行中，带领的旅行社决定在第二天（星期天）晚上办一场晚会。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包装方式：综艺式包装。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晚会主题：宇宙星期天。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活动设计方式：仿「超级星期天」的一些知名节目及游戏，如：你说我猜、大头贴、超级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比一比、超级任务等。善用团康、戏剧的方式制造欢乐的气氛。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口号：宇宙星期天～</w:t>
      </w:r>
      <w:r w:rsidRPr="006A5C84">
        <w:rPr>
          <w:sz w:val="24"/>
        </w:rPr>
        <w:t>Super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注意事项：一、最好是大家耳熟能详的综艺节目，如：非常男女、超级星期天、世界大不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同、恋爱讲义等。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二、不论是主持人的名字、节目的名称都不要一样，似是而非才有趣味。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三、模仿综艺节目时，不一定都是游戏；比如说：超级任务这个单元，就可以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用演戏的方式演出，只要剧本编的好，效果就会有。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四、通常这样的晚会需要大量的道具、台下的伙伴也需要一些互动，所以最好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放在营队的后几天。</w:t>
      </w:r>
    </w:p>
    <w:p w:rsidR="006A5C84" w:rsidRPr="006A5C84" w:rsidRDefault="006A5C84" w:rsidP="006A5C84">
      <w:pPr>
        <w:tabs>
          <w:tab w:val="left" w:pos="5460"/>
        </w:tabs>
        <w:rPr>
          <w:rFonts w:eastAsiaTheme="minorEastAsia"/>
          <w:sz w:val="24"/>
        </w:rPr>
      </w:pP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■</w:t>
      </w:r>
      <w:r w:rsidRPr="006A5C84">
        <w:rPr>
          <w:sz w:val="24"/>
        </w:rPr>
        <w:t xml:space="preserve"> </w:t>
      </w:r>
      <w:r w:rsidRPr="006A5C84">
        <w:rPr>
          <w:rFonts w:hint="eastAsia"/>
          <w:sz w:val="24"/>
        </w:rPr>
        <w:t>风格包装：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个案：精华大学康辅社将针对新进的大一新生举行干部训练营。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包装方式：风格式包装。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活动名称：攀越巅峰训练营。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视觉包装：从海报、标语、报到台等布置，就以最精致的方式呈现，标语并以激励性的文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字为主。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风格包装：所有的工作人员在营期中，统一以整齐制服；除值星官保持严肃外，所有工作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人员都以和蔼但不搞笑、亲切略带严肃的方式面对伙伴。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活动包装：各型晚会都以最精致的节目呈现；所有的小队时间都特别强调「学习」、「荣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誉」；进修股安排大量的作业，让伙伴可以在最短的时间内学习，并感受到压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力。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注意事项：一、在这种包装方式上，必需是各股配合、而且所有工作人员一致；若是有人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不能配合，效果会非常不好。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二、这样的包装方式其实不适合一般营队，因为一般营队需要有各种不同风格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的人，黑脸白脸都要有人扮。因此，若是决定采取风格包装的活动，最好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 xml:space="preserve">　　　　　　　多多考虑。</w:t>
      </w:r>
    </w:p>
    <w:p w:rsidR="006A5C84" w:rsidRPr="006A5C84" w:rsidRDefault="006A5C84" w:rsidP="006A5C84">
      <w:pPr>
        <w:tabs>
          <w:tab w:val="left" w:pos="5460"/>
        </w:tabs>
        <w:rPr>
          <w:rFonts w:eastAsiaTheme="minorEastAsia"/>
          <w:sz w:val="24"/>
        </w:rPr>
      </w:pPr>
    </w:p>
    <w:p w:rsidR="006A5C84" w:rsidRPr="006A5C84" w:rsidRDefault="006A5C84" w:rsidP="006A5C84">
      <w:pPr>
        <w:tabs>
          <w:tab w:val="left" w:pos="5460"/>
        </w:tabs>
        <w:rPr>
          <w:rFonts w:eastAsiaTheme="minorEastAsia"/>
          <w:sz w:val="24"/>
        </w:rPr>
      </w:pP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如何安排：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基本上，一个活动没有经过包装，也可以。但是经过适当的包装后，活动的整体感会变得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更好。而我们在思考如何包装活动时，可以依下列步骤来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做～先将这个活动的人、事、时、地、物这五大考虑都想好。</w:t>
      </w:r>
    </w:p>
    <w:p w:rsidR="006A5C84" w:rsidRPr="006A5C84" w:rsidRDefault="006A5C84" w:rsidP="006A5C84">
      <w:pPr>
        <w:tabs>
          <w:tab w:val="left" w:pos="5460"/>
        </w:tabs>
        <w:rPr>
          <w:rFonts w:eastAsiaTheme="minorEastAsia"/>
          <w:sz w:val="24"/>
        </w:rPr>
      </w:pPr>
    </w:p>
    <w:p w:rsidR="004A365C" w:rsidRDefault="004A365C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lastRenderedPageBreak/>
        <w:t>■</w:t>
      </w:r>
      <w:r w:rsidRPr="004A365C">
        <w:rPr>
          <w:sz w:val="24"/>
        </w:rPr>
        <w:t xml:space="preserve"> </w:t>
      </w:r>
      <w:r w:rsidRPr="006A5C84">
        <w:rPr>
          <w:rFonts w:hint="eastAsia"/>
          <w:sz w:val="24"/>
        </w:rPr>
        <w:t>依据上列五大考虑，决定采用哪一种包装方式。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■</w:t>
      </w:r>
      <w:r w:rsidRPr="004A365C">
        <w:rPr>
          <w:sz w:val="24"/>
        </w:rPr>
        <w:t xml:space="preserve"> </w:t>
      </w:r>
      <w:r w:rsidRPr="006A5C84">
        <w:rPr>
          <w:rFonts w:hint="eastAsia"/>
          <w:sz w:val="24"/>
        </w:rPr>
        <w:t>根据所决定的包装方式，来拟定最根本的基调。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■</w:t>
      </w:r>
      <w:r w:rsidRPr="004A365C">
        <w:rPr>
          <w:sz w:val="24"/>
        </w:rPr>
        <w:t xml:space="preserve"> </w:t>
      </w:r>
      <w:r w:rsidRPr="006A5C84">
        <w:rPr>
          <w:rFonts w:hint="eastAsia"/>
          <w:sz w:val="24"/>
        </w:rPr>
        <w:t>依据基调，从各股工作、活动中的各流程来改变及设计。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■</w:t>
      </w:r>
      <w:r w:rsidRPr="004A365C">
        <w:rPr>
          <w:sz w:val="24"/>
        </w:rPr>
        <w:t xml:space="preserve"> </w:t>
      </w:r>
      <w:r w:rsidRPr="006A5C84">
        <w:rPr>
          <w:rFonts w:hint="eastAsia"/>
          <w:sz w:val="24"/>
        </w:rPr>
        <w:t>确认安排出来的活动有没有怪怪的。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■</w:t>
      </w:r>
      <w:r w:rsidRPr="004A365C">
        <w:rPr>
          <w:sz w:val="24"/>
        </w:rPr>
        <w:t xml:space="preserve"> </w:t>
      </w:r>
      <w:r w:rsidRPr="006A5C84">
        <w:rPr>
          <w:rFonts w:hint="eastAsia"/>
          <w:sz w:val="24"/>
        </w:rPr>
        <w:t>确认安排出来的活动有没有呈现出我们想要的基调。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■</w:t>
      </w:r>
      <w:r w:rsidRPr="004A365C">
        <w:rPr>
          <w:sz w:val="24"/>
        </w:rPr>
        <w:t xml:space="preserve"> </w:t>
      </w:r>
      <w:r w:rsidRPr="006A5C84">
        <w:rPr>
          <w:rFonts w:hint="eastAsia"/>
          <w:sz w:val="24"/>
        </w:rPr>
        <w:t>确认安排出来的活动是不是还符合当初我们举办活动的目的。</w:t>
      </w:r>
    </w:p>
    <w:p w:rsidR="006A5C84" w:rsidRPr="004A365C" w:rsidRDefault="006A5C84" w:rsidP="006A5C84">
      <w:pPr>
        <w:tabs>
          <w:tab w:val="left" w:pos="5460"/>
        </w:tabs>
        <w:rPr>
          <w:rFonts w:eastAsiaTheme="minorEastAsia"/>
          <w:sz w:val="24"/>
        </w:rPr>
      </w:pP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■注意事项：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活动包装并不是一定要做的事，量力而为。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不要因为一味追求大量的活动包装，而让活动最基本的内容给忘了。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不是每个人都有活动包装的想法及观念，若是与人一起工作时，不必强求。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只有少部份的活动包装，等于没有包装。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基调不要偏离主题太远。（比如说环保营的晚会，以「太空漫游」为主题）</w:t>
      </w:r>
    </w:p>
    <w:p w:rsidR="006A5C84" w:rsidRPr="006A5C84" w:rsidRDefault="00D3322F" w:rsidP="006A5C84">
      <w:pPr>
        <w:tabs>
          <w:tab w:val="left" w:pos="5460"/>
        </w:tabs>
        <w:rPr>
          <w:rFonts w:eastAsiaTheme="minorEastAsia"/>
          <w:sz w:val="24"/>
        </w:rPr>
      </w:pPr>
      <w:r w:rsidRPr="006A5C84">
        <w:rPr>
          <w:rFonts w:hint="eastAsia"/>
          <w:sz w:val="24"/>
        </w:rPr>
        <w:t>在一个营队之中，不同活动的包装也不要相差太多。</w:t>
      </w:r>
    </w:p>
    <w:p w:rsidR="004A365C" w:rsidRDefault="00D3322F" w:rsidP="006A5C84">
      <w:pPr>
        <w:tabs>
          <w:tab w:val="left" w:pos="5460"/>
        </w:tabs>
        <w:rPr>
          <w:color w:val="0000FF"/>
          <w:sz w:val="24"/>
        </w:rPr>
      </w:pPr>
      <w:r w:rsidRPr="006A5C84">
        <w:rPr>
          <w:rFonts w:hint="eastAsia"/>
          <w:sz w:val="24"/>
        </w:rPr>
        <w:t>若是采用故事性包装时，务必考虑参加伙伴的年龄层</w:t>
      </w:r>
      <w:r w:rsidRPr="006A5C84">
        <w:rPr>
          <w:rFonts w:hint="eastAsia"/>
          <w:color w:val="0000FF"/>
          <w:sz w:val="24"/>
        </w:rPr>
        <w:t>。</w:t>
      </w:r>
    </w:p>
    <w:p w:rsidR="004A365C" w:rsidRDefault="004A365C">
      <w:pPr>
        <w:widowControl/>
        <w:jc w:val="left"/>
        <w:rPr>
          <w:color w:val="0000FF"/>
          <w:sz w:val="24"/>
        </w:rPr>
      </w:pPr>
      <w:r>
        <w:rPr>
          <w:color w:val="0000FF"/>
          <w:sz w:val="24"/>
        </w:rPr>
        <w:br w:type="page"/>
      </w:r>
    </w:p>
    <w:p w:rsidR="006A5C84" w:rsidRDefault="00D3322F" w:rsidP="005375DA">
      <w:pPr>
        <w:tabs>
          <w:tab w:val="left" w:pos="5460"/>
        </w:tabs>
        <w:spacing w:line="276" w:lineRule="auto"/>
        <w:rPr>
          <w:rFonts w:eastAsiaTheme="minorEastAsia"/>
          <w:color w:val="0000FF"/>
          <w:sz w:val="24"/>
        </w:rPr>
      </w:pPr>
      <w:r w:rsidRPr="004A365C">
        <w:rPr>
          <w:rFonts w:hint="eastAsia"/>
          <w:color w:val="0000FF"/>
          <w:sz w:val="24"/>
        </w:rPr>
        <w:lastRenderedPageBreak/>
        <w:t>附件</w:t>
      </w:r>
      <w:r w:rsidRPr="004A365C">
        <w:rPr>
          <w:color w:val="0000FF"/>
          <w:sz w:val="24"/>
        </w:rPr>
        <w:t>(</w:t>
      </w:r>
      <w:r w:rsidRPr="004A365C">
        <w:rPr>
          <w:rFonts w:hint="eastAsia"/>
          <w:color w:val="0000FF"/>
          <w:sz w:val="24"/>
        </w:rPr>
        <w:t>二</w:t>
      </w:r>
      <w:r w:rsidRPr="004A365C">
        <w:rPr>
          <w:color w:val="0000FF"/>
          <w:sz w:val="24"/>
        </w:rPr>
        <w:t xml:space="preserve">) </w:t>
      </w:r>
      <w:r w:rsidRPr="004A365C">
        <w:rPr>
          <w:rFonts w:hint="eastAsia"/>
          <w:color w:val="0000FF"/>
          <w:sz w:val="24"/>
        </w:rPr>
        <w:t>活动包装案例</w:t>
      </w:r>
    </w:p>
    <w:p w:rsidR="004A365C" w:rsidRPr="004A365C" w:rsidRDefault="004A365C" w:rsidP="005375DA">
      <w:pPr>
        <w:tabs>
          <w:tab w:val="left" w:pos="5460"/>
        </w:tabs>
        <w:spacing w:line="276" w:lineRule="auto"/>
        <w:rPr>
          <w:rFonts w:eastAsiaTheme="minorEastAsia"/>
          <w:color w:val="0000FF"/>
          <w:sz w:val="24"/>
        </w:rPr>
      </w:pPr>
    </w:p>
    <w:p w:rsidR="004A365C" w:rsidRDefault="00D3322F" w:rsidP="005375DA">
      <w:pPr>
        <w:tabs>
          <w:tab w:val="left" w:pos="5460"/>
        </w:tabs>
        <w:spacing w:line="276" w:lineRule="auto"/>
        <w:rPr>
          <w:rFonts w:eastAsiaTheme="minorEastAsia"/>
          <w:color w:val="0000FF"/>
          <w:sz w:val="24"/>
        </w:rPr>
      </w:pPr>
      <w:r w:rsidRPr="004A365C">
        <w:rPr>
          <w:rFonts w:hint="eastAsia"/>
          <w:color w:val="0000FF"/>
          <w:sz w:val="24"/>
        </w:rPr>
        <w:t>弱势族群家庭亲子联谊活动计划书范例</w:t>
      </w:r>
    </w:p>
    <w:p w:rsidR="004A365C" w:rsidRPr="004A365C" w:rsidRDefault="004A365C" w:rsidP="005375DA">
      <w:pPr>
        <w:tabs>
          <w:tab w:val="left" w:pos="5460"/>
        </w:tabs>
        <w:spacing w:line="276" w:lineRule="auto"/>
        <w:rPr>
          <w:rFonts w:eastAsiaTheme="minorEastAsia"/>
          <w:color w:val="0000FF"/>
          <w:sz w:val="24"/>
        </w:rPr>
      </w:pPr>
    </w:p>
    <w:p w:rsidR="004A365C" w:rsidRPr="004A365C" w:rsidRDefault="00D3322F" w:rsidP="005375DA">
      <w:pPr>
        <w:tabs>
          <w:tab w:val="left" w:pos="5460"/>
        </w:tabs>
        <w:spacing w:line="276" w:lineRule="auto"/>
        <w:ind w:left="1699" w:hangingChars="708" w:hanging="1699"/>
        <w:rPr>
          <w:rFonts w:eastAsiaTheme="minorEastAsia"/>
          <w:color w:val="0000FF"/>
          <w:sz w:val="24"/>
        </w:rPr>
      </w:pPr>
      <w:r w:rsidRPr="004A365C">
        <w:rPr>
          <w:rFonts w:hint="eastAsia"/>
          <w:sz w:val="24"/>
        </w:rPr>
        <w:t>一、目</w:t>
      </w:r>
      <w:r w:rsidRPr="004A365C">
        <w:rPr>
          <w:sz w:val="24"/>
        </w:rPr>
        <w:t xml:space="preserve">     </w:t>
      </w:r>
      <w:r w:rsidRPr="004A365C">
        <w:rPr>
          <w:rFonts w:hint="eastAsia"/>
          <w:sz w:val="24"/>
        </w:rPr>
        <w:t>的：为提升</w:t>
      </w:r>
      <w:r w:rsidRPr="004A365C">
        <w:rPr>
          <w:rFonts w:hint="eastAsia"/>
          <w:color w:val="FF0066"/>
          <w:sz w:val="24"/>
        </w:rPr>
        <w:t>小区内弱势族群家庭亲子互动关系</w:t>
      </w:r>
      <w:r w:rsidRPr="004A365C">
        <w:rPr>
          <w:rFonts w:hint="eastAsia"/>
          <w:sz w:val="24"/>
        </w:rPr>
        <w:t>，</w:t>
      </w:r>
      <w:r w:rsidRPr="004A365C">
        <w:rPr>
          <w:rFonts w:hint="eastAsia"/>
          <w:color w:val="FF0066"/>
          <w:sz w:val="24"/>
        </w:rPr>
        <w:t>培养亲子间感情</w:t>
      </w:r>
      <w:r w:rsidRPr="004A365C">
        <w:rPr>
          <w:rFonts w:hint="eastAsia"/>
          <w:sz w:val="24"/>
        </w:rPr>
        <w:t>及</w:t>
      </w:r>
      <w:r w:rsidRPr="004A365C">
        <w:rPr>
          <w:rFonts w:hint="eastAsia"/>
          <w:color w:val="FF0066"/>
          <w:sz w:val="24"/>
        </w:rPr>
        <w:t>畅通亲子沟通管道</w:t>
      </w:r>
      <w:r w:rsidRPr="004A365C">
        <w:rPr>
          <w:rFonts w:hint="eastAsia"/>
          <w:sz w:val="24"/>
        </w:rPr>
        <w:t>，</w:t>
      </w:r>
      <w:r w:rsidRPr="004A365C">
        <w:rPr>
          <w:rFonts w:hint="eastAsia"/>
          <w:color w:val="FF0066"/>
          <w:sz w:val="24"/>
        </w:rPr>
        <w:t>利用周休假日鼓励亲子走携手出户外</w:t>
      </w:r>
      <w:r w:rsidRPr="004A365C">
        <w:rPr>
          <w:rFonts w:hint="eastAsia"/>
          <w:sz w:val="24"/>
        </w:rPr>
        <w:t>，参与小区活动</w:t>
      </w:r>
      <w:r w:rsidRPr="004A365C">
        <w:rPr>
          <w:rFonts w:hint="eastAsia"/>
          <w:color w:val="FF0066"/>
          <w:sz w:val="24"/>
        </w:rPr>
        <w:t>落实辅导成效</w:t>
      </w:r>
      <w:r w:rsidRPr="004A365C">
        <w:rPr>
          <w:rFonts w:hint="eastAsia"/>
          <w:sz w:val="24"/>
        </w:rPr>
        <w:t>，</w:t>
      </w:r>
      <w:r w:rsidRPr="004A365C">
        <w:rPr>
          <w:rFonts w:hint="eastAsia"/>
          <w:color w:val="FF0066"/>
          <w:sz w:val="24"/>
        </w:rPr>
        <w:t>营造温馨祥和之社会</w:t>
      </w:r>
      <w:r w:rsidRPr="004A365C">
        <w:rPr>
          <w:rFonts w:hint="eastAsia"/>
          <w:sz w:val="24"/>
        </w:rPr>
        <w:t>。</w:t>
      </w:r>
      <w:r w:rsidRPr="008225C6">
        <w:rPr>
          <w:rFonts w:asciiTheme="minorEastAsia" w:hAnsiTheme="minorEastAsia" w:hint="eastAsia"/>
          <w:color w:val="0000FF"/>
          <w:sz w:val="24"/>
        </w:rPr>
        <w:t>这个目的很丰富</w:t>
      </w:r>
      <w:r w:rsidRPr="008225C6">
        <w:rPr>
          <w:rFonts w:asciiTheme="minorEastAsia" w:hAnsiTheme="minorEastAsia"/>
          <w:color w:val="0000FF"/>
          <w:sz w:val="24"/>
        </w:rPr>
        <w:t xml:space="preserve">, </w:t>
      </w:r>
      <w:r w:rsidRPr="008225C6">
        <w:rPr>
          <w:rFonts w:asciiTheme="minorEastAsia" w:hAnsiTheme="minorEastAsia" w:hint="eastAsia"/>
          <w:color w:val="0000FF"/>
          <w:sz w:val="24"/>
        </w:rPr>
        <w:t>多元</w:t>
      </w:r>
      <w:r w:rsidRPr="008225C6">
        <w:rPr>
          <w:rFonts w:asciiTheme="minorEastAsia" w:hAnsiTheme="minorEastAsia"/>
          <w:color w:val="0000FF"/>
          <w:sz w:val="24"/>
        </w:rPr>
        <w:t xml:space="preserve">, </w:t>
      </w:r>
      <w:r w:rsidRPr="008225C6">
        <w:rPr>
          <w:rFonts w:asciiTheme="minorEastAsia" w:hAnsiTheme="minorEastAsia" w:hint="eastAsia"/>
          <w:color w:val="0000FF"/>
          <w:sz w:val="24"/>
        </w:rPr>
        <w:t>领导或居民看了或会感觉良好</w:t>
      </w:r>
    </w:p>
    <w:p w:rsidR="004A365C" w:rsidRPr="004A365C" w:rsidRDefault="00D3322F" w:rsidP="005375DA">
      <w:pPr>
        <w:tabs>
          <w:tab w:val="left" w:pos="5460"/>
        </w:tabs>
        <w:spacing w:line="276" w:lineRule="auto"/>
        <w:rPr>
          <w:rFonts w:eastAsiaTheme="minorEastAsia"/>
          <w:sz w:val="24"/>
        </w:rPr>
      </w:pPr>
      <w:r w:rsidRPr="004A365C">
        <w:rPr>
          <w:rFonts w:hint="eastAsia"/>
          <w:sz w:val="24"/>
        </w:rPr>
        <w:t>二、指导单位：中坜市公所</w:t>
      </w:r>
    </w:p>
    <w:p w:rsidR="004A365C" w:rsidRPr="004A365C" w:rsidRDefault="00D3322F" w:rsidP="005375DA">
      <w:pPr>
        <w:tabs>
          <w:tab w:val="left" w:pos="5460"/>
        </w:tabs>
        <w:spacing w:line="276" w:lineRule="auto"/>
        <w:rPr>
          <w:rFonts w:eastAsiaTheme="minorEastAsia"/>
          <w:sz w:val="24"/>
        </w:rPr>
      </w:pPr>
      <w:r w:rsidRPr="004A365C">
        <w:rPr>
          <w:rFonts w:hint="eastAsia"/>
          <w:sz w:val="24"/>
        </w:rPr>
        <w:t>三、主办单位：中坜市美满小区发展协会</w:t>
      </w:r>
    </w:p>
    <w:p w:rsidR="004A365C" w:rsidRPr="008225C6" w:rsidRDefault="00D3322F" w:rsidP="005375DA">
      <w:pPr>
        <w:tabs>
          <w:tab w:val="left" w:pos="5460"/>
        </w:tabs>
        <w:spacing w:line="276" w:lineRule="auto"/>
        <w:rPr>
          <w:rFonts w:eastAsiaTheme="minorEastAsia"/>
          <w:color w:val="0000FF"/>
          <w:sz w:val="24"/>
        </w:rPr>
      </w:pPr>
      <w:r w:rsidRPr="004A365C">
        <w:rPr>
          <w:rFonts w:hint="eastAsia"/>
          <w:sz w:val="24"/>
        </w:rPr>
        <w:t>四、协办单位：美满小学、美满里办公处</w:t>
      </w:r>
      <w:r>
        <w:rPr>
          <w:rFonts w:hint="eastAsia"/>
          <w:sz w:val="24"/>
        </w:rPr>
        <w:t>、</w:t>
      </w:r>
      <w:r>
        <w:rPr>
          <w:sz w:val="24"/>
        </w:rPr>
        <w:t>XX</w:t>
      </w:r>
      <w:r w:rsidRPr="008225C6">
        <w:rPr>
          <w:rFonts w:asciiTheme="minorEastAsia" w:hAnsiTheme="minorEastAsia" w:hint="eastAsia"/>
          <w:sz w:val="24"/>
        </w:rPr>
        <w:t>妇女会、</w:t>
      </w:r>
      <w:r w:rsidRPr="008225C6">
        <w:rPr>
          <w:rFonts w:asciiTheme="minorEastAsia" w:hAnsiTheme="minorEastAsia"/>
          <w:sz w:val="24"/>
        </w:rPr>
        <w:t>XX</w:t>
      </w:r>
      <w:r w:rsidRPr="008225C6">
        <w:rPr>
          <w:rFonts w:asciiTheme="minorEastAsia" w:hAnsiTheme="minorEastAsia" w:hint="eastAsia"/>
          <w:sz w:val="24"/>
        </w:rPr>
        <w:t>文艺会</w:t>
      </w:r>
      <w:r w:rsidRPr="008225C6">
        <w:rPr>
          <w:rFonts w:asciiTheme="minorEastAsia" w:hAnsiTheme="minorEastAsia"/>
          <w:sz w:val="24"/>
        </w:rPr>
        <w:t>....</w:t>
      </w:r>
      <w:r w:rsidR="008225C6">
        <w:rPr>
          <w:rFonts w:eastAsiaTheme="minorEastAsia"/>
          <w:sz w:val="24"/>
        </w:rPr>
        <w:br/>
      </w:r>
      <w:r w:rsidRPr="008225C6">
        <w:rPr>
          <w:sz w:val="24"/>
        </w:rPr>
        <w:t xml:space="preserve">    </w:t>
      </w:r>
      <w:r w:rsidRPr="008225C6">
        <w:rPr>
          <w:rFonts w:hint="eastAsia"/>
          <w:color w:val="0000FF"/>
          <w:sz w:val="24"/>
        </w:rPr>
        <w:t>以上能达到</w:t>
      </w:r>
      <w:r w:rsidRPr="008225C6">
        <w:rPr>
          <w:rFonts w:ascii="標楷體" w:hAnsi="標楷體" w:hint="eastAsia"/>
          <w:color w:val="0000FF"/>
          <w:sz w:val="24"/>
        </w:rPr>
        <w:t>「</w:t>
      </w:r>
      <w:r w:rsidRPr="008225C6">
        <w:rPr>
          <w:rFonts w:hint="eastAsia"/>
          <w:color w:val="0000FF"/>
          <w:sz w:val="24"/>
        </w:rPr>
        <w:t>跨介别</w:t>
      </w:r>
      <w:r w:rsidRPr="008225C6">
        <w:rPr>
          <w:rFonts w:ascii="標楷體" w:hAnsi="標楷體" w:hint="eastAsia"/>
          <w:color w:val="0000FF"/>
          <w:sz w:val="24"/>
        </w:rPr>
        <w:t>」</w:t>
      </w:r>
      <w:r w:rsidRPr="008225C6">
        <w:rPr>
          <w:rFonts w:hint="eastAsia"/>
          <w:color w:val="0000FF"/>
          <w:sz w:val="24"/>
        </w:rPr>
        <w:t>合作</w:t>
      </w:r>
      <w:r w:rsidRPr="008225C6">
        <w:rPr>
          <w:color w:val="0000FF"/>
          <w:sz w:val="24"/>
        </w:rPr>
        <w:t xml:space="preserve">, </w:t>
      </w:r>
      <w:r w:rsidRPr="008225C6">
        <w:rPr>
          <w:rFonts w:hint="eastAsia"/>
          <w:color w:val="0000FF"/>
          <w:sz w:val="24"/>
        </w:rPr>
        <w:t>是一个好的社区团体互动</w:t>
      </w:r>
      <w:r w:rsidRPr="008225C6">
        <w:rPr>
          <w:color w:val="0000FF"/>
          <w:sz w:val="24"/>
        </w:rPr>
        <w:t xml:space="preserve">, </w:t>
      </w:r>
      <w:r w:rsidRPr="008225C6">
        <w:rPr>
          <w:rFonts w:hint="eastAsia"/>
          <w:color w:val="0000FF"/>
          <w:sz w:val="24"/>
        </w:rPr>
        <w:t>也是一个应朝向的长远社会社区工作目标和效益</w:t>
      </w:r>
    </w:p>
    <w:p w:rsidR="004A365C" w:rsidRPr="004A365C" w:rsidRDefault="00D3322F" w:rsidP="005375DA">
      <w:pPr>
        <w:tabs>
          <w:tab w:val="left" w:pos="5460"/>
        </w:tabs>
        <w:spacing w:line="276" w:lineRule="auto"/>
        <w:rPr>
          <w:rFonts w:eastAsiaTheme="minorEastAsia"/>
          <w:sz w:val="24"/>
        </w:rPr>
      </w:pPr>
      <w:r w:rsidRPr="004A365C">
        <w:rPr>
          <w:rFonts w:hint="eastAsia"/>
          <w:sz w:val="24"/>
        </w:rPr>
        <w:t>五、活动时间：</w:t>
      </w:r>
      <w:r w:rsidRPr="004A365C">
        <w:rPr>
          <w:sz w:val="24"/>
        </w:rPr>
        <w:t>97</w:t>
      </w:r>
      <w:r w:rsidRPr="004A365C">
        <w:rPr>
          <w:rFonts w:hint="eastAsia"/>
          <w:sz w:val="24"/>
        </w:rPr>
        <w:t>年</w:t>
      </w:r>
      <w:r w:rsidRPr="004A365C">
        <w:rPr>
          <w:sz w:val="24"/>
        </w:rPr>
        <w:t>8</w:t>
      </w:r>
      <w:r w:rsidRPr="004A365C">
        <w:rPr>
          <w:rFonts w:hint="eastAsia"/>
          <w:sz w:val="24"/>
        </w:rPr>
        <w:t>月</w:t>
      </w:r>
      <w:r w:rsidRPr="004A365C">
        <w:rPr>
          <w:sz w:val="24"/>
        </w:rPr>
        <w:t>26</w:t>
      </w:r>
      <w:r w:rsidRPr="004A365C">
        <w:rPr>
          <w:rFonts w:hint="eastAsia"/>
          <w:sz w:val="24"/>
        </w:rPr>
        <w:t>日星期日上午</w:t>
      </w:r>
      <w:r w:rsidRPr="004A365C">
        <w:rPr>
          <w:sz w:val="24"/>
        </w:rPr>
        <w:t>8</w:t>
      </w:r>
      <w:r w:rsidRPr="004A365C">
        <w:rPr>
          <w:rFonts w:hint="eastAsia"/>
          <w:sz w:val="24"/>
        </w:rPr>
        <w:t>时至</w:t>
      </w:r>
      <w:r w:rsidRPr="004A365C">
        <w:rPr>
          <w:sz w:val="24"/>
        </w:rPr>
        <w:t>12</w:t>
      </w:r>
      <w:r w:rsidRPr="004A365C">
        <w:rPr>
          <w:rFonts w:hint="eastAsia"/>
          <w:sz w:val="24"/>
        </w:rPr>
        <w:t>时</w:t>
      </w:r>
    </w:p>
    <w:p w:rsidR="004A365C" w:rsidRPr="004A365C" w:rsidRDefault="00D3322F" w:rsidP="005375DA">
      <w:pPr>
        <w:tabs>
          <w:tab w:val="left" w:pos="5460"/>
        </w:tabs>
        <w:spacing w:line="276" w:lineRule="auto"/>
        <w:rPr>
          <w:rFonts w:eastAsiaTheme="minorEastAsia"/>
          <w:sz w:val="24"/>
        </w:rPr>
      </w:pPr>
      <w:r w:rsidRPr="004A365C">
        <w:rPr>
          <w:rFonts w:hint="eastAsia"/>
          <w:sz w:val="24"/>
        </w:rPr>
        <w:t>六、活动地点：美满小区活动中心</w:t>
      </w:r>
    </w:p>
    <w:p w:rsidR="004A365C" w:rsidRPr="004A365C" w:rsidRDefault="00D3322F" w:rsidP="005375DA">
      <w:pPr>
        <w:tabs>
          <w:tab w:val="left" w:pos="5460"/>
        </w:tabs>
        <w:spacing w:line="276" w:lineRule="auto"/>
        <w:rPr>
          <w:rFonts w:eastAsiaTheme="minorEastAsia"/>
          <w:sz w:val="24"/>
        </w:rPr>
      </w:pPr>
      <w:r w:rsidRPr="004A365C">
        <w:rPr>
          <w:rFonts w:hint="eastAsia"/>
          <w:sz w:val="24"/>
        </w:rPr>
        <w:t>七、活动项目：</w:t>
      </w:r>
      <w:r w:rsidRPr="004A365C">
        <w:rPr>
          <w:sz w:val="24"/>
        </w:rPr>
        <w:t>1.</w:t>
      </w:r>
      <w:r w:rsidRPr="004A365C">
        <w:rPr>
          <w:rFonts w:hint="eastAsia"/>
          <w:sz w:val="24"/>
        </w:rPr>
        <w:t>家长之互动自我介绍</w:t>
      </w:r>
    </w:p>
    <w:p w:rsidR="004A365C" w:rsidRPr="004A365C" w:rsidRDefault="00D3322F" w:rsidP="005375DA">
      <w:pPr>
        <w:tabs>
          <w:tab w:val="left" w:pos="5460"/>
        </w:tabs>
        <w:spacing w:line="276" w:lineRule="auto"/>
        <w:rPr>
          <w:rFonts w:eastAsiaTheme="minorEastAsia"/>
          <w:sz w:val="24"/>
        </w:rPr>
      </w:pPr>
      <w:r w:rsidRPr="004A365C">
        <w:rPr>
          <w:sz w:val="24"/>
        </w:rPr>
        <w:t xml:space="preserve">              2.</w:t>
      </w:r>
      <w:r w:rsidRPr="004A365C">
        <w:rPr>
          <w:rFonts w:hint="eastAsia"/>
          <w:sz w:val="24"/>
        </w:rPr>
        <w:t>与辅导老师意见交流</w:t>
      </w:r>
    </w:p>
    <w:p w:rsidR="004A365C" w:rsidRPr="008225C6" w:rsidRDefault="00D3322F" w:rsidP="005375DA">
      <w:pPr>
        <w:tabs>
          <w:tab w:val="left" w:pos="5460"/>
        </w:tabs>
        <w:spacing w:line="276" w:lineRule="auto"/>
        <w:ind w:left="1841" w:hangingChars="767" w:hanging="1841"/>
        <w:rPr>
          <w:rFonts w:eastAsiaTheme="minorEastAsia"/>
          <w:color w:val="0000FF"/>
          <w:sz w:val="24"/>
        </w:rPr>
      </w:pPr>
      <w:r w:rsidRPr="004A365C">
        <w:rPr>
          <w:sz w:val="24"/>
        </w:rPr>
        <w:t xml:space="preserve">              3.</w:t>
      </w:r>
      <w:r w:rsidRPr="004A365C">
        <w:rPr>
          <w:rFonts w:hint="eastAsia"/>
          <w:sz w:val="24"/>
        </w:rPr>
        <w:t>面食制作</w:t>
      </w:r>
      <w:r w:rsidRPr="004A365C">
        <w:rPr>
          <w:sz w:val="24"/>
        </w:rPr>
        <w:t>-</w:t>
      </w:r>
      <w:r w:rsidRPr="004A365C">
        <w:rPr>
          <w:rFonts w:hint="eastAsia"/>
          <w:sz w:val="24"/>
        </w:rPr>
        <w:t>聘请面食专家讲解制作方法，让学生与家长共同参与制作，以互动建立默契，以合作拉近亲子关系。</w:t>
      </w:r>
      <w:r w:rsidRPr="008225C6">
        <w:rPr>
          <w:rFonts w:asciiTheme="minorEastAsia" w:hAnsiTheme="minorEastAsia" w:hint="eastAsia"/>
          <w:color w:val="0000FF"/>
          <w:sz w:val="24"/>
        </w:rPr>
        <w:t>活动跨越了不同的社群</w:t>
      </w:r>
      <w:r w:rsidRPr="008225C6">
        <w:rPr>
          <w:rFonts w:asciiTheme="minorEastAsia" w:hAnsiTheme="minorEastAsia"/>
          <w:color w:val="0000FF"/>
          <w:sz w:val="24"/>
        </w:rPr>
        <w:t xml:space="preserve">: </w:t>
      </w:r>
      <w:r w:rsidRPr="008225C6">
        <w:rPr>
          <w:rFonts w:asciiTheme="minorEastAsia" w:hAnsiTheme="minorEastAsia" w:hint="eastAsia"/>
          <w:color w:val="0000FF"/>
          <w:sz w:val="24"/>
        </w:rPr>
        <w:t>子女、家长、教师、面食专家</w:t>
      </w:r>
      <w:r w:rsidRPr="008225C6">
        <w:rPr>
          <w:rFonts w:asciiTheme="minorEastAsia" w:hAnsiTheme="minorEastAsia"/>
          <w:color w:val="0000FF"/>
          <w:sz w:val="24"/>
        </w:rPr>
        <w:t xml:space="preserve">; </w:t>
      </w:r>
      <w:r w:rsidRPr="008225C6">
        <w:rPr>
          <w:rFonts w:asciiTheme="minorEastAsia" w:hAnsiTheme="minorEastAsia" w:hint="eastAsia"/>
          <w:color w:val="0000FF"/>
          <w:sz w:val="24"/>
        </w:rPr>
        <w:t>有参与、互动、发展关系的社工元素</w:t>
      </w:r>
    </w:p>
    <w:p w:rsidR="004A365C" w:rsidRPr="004A365C" w:rsidRDefault="00D3322F" w:rsidP="005375DA">
      <w:pPr>
        <w:tabs>
          <w:tab w:val="left" w:pos="5460"/>
        </w:tabs>
        <w:spacing w:line="276" w:lineRule="auto"/>
        <w:rPr>
          <w:rFonts w:eastAsiaTheme="minorEastAsia"/>
          <w:sz w:val="24"/>
        </w:rPr>
      </w:pPr>
      <w:r w:rsidRPr="004A365C">
        <w:rPr>
          <w:rFonts w:hint="eastAsia"/>
          <w:sz w:val="24"/>
        </w:rPr>
        <w:t>八、参加对象：小区内弱势族群家庭子女及家长预计</w:t>
      </w:r>
      <w:r w:rsidRPr="004A365C">
        <w:rPr>
          <w:sz w:val="24"/>
        </w:rPr>
        <w:t>120</w:t>
      </w:r>
      <w:r w:rsidRPr="004A365C">
        <w:rPr>
          <w:rFonts w:hint="eastAsia"/>
          <w:sz w:val="24"/>
        </w:rPr>
        <w:t>人</w:t>
      </w:r>
    </w:p>
    <w:p w:rsidR="004A365C" w:rsidRPr="004A365C" w:rsidRDefault="00D3322F" w:rsidP="005375DA">
      <w:pPr>
        <w:tabs>
          <w:tab w:val="left" w:pos="5460"/>
        </w:tabs>
        <w:spacing w:line="276" w:lineRule="auto"/>
        <w:rPr>
          <w:rFonts w:eastAsiaTheme="minorEastAsia"/>
          <w:sz w:val="24"/>
        </w:rPr>
      </w:pPr>
      <w:r w:rsidRPr="004A365C">
        <w:rPr>
          <w:sz w:val="24"/>
        </w:rPr>
        <w:t xml:space="preserve">              </w:t>
      </w:r>
      <w:r w:rsidRPr="004A365C">
        <w:rPr>
          <w:rFonts w:hint="eastAsia"/>
          <w:sz w:val="24"/>
        </w:rPr>
        <w:t>小区工作人员</w:t>
      </w:r>
      <w:r w:rsidRPr="004A365C">
        <w:rPr>
          <w:sz w:val="24"/>
        </w:rPr>
        <w:t xml:space="preserve"> 20</w:t>
      </w:r>
      <w:r w:rsidRPr="004A365C">
        <w:rPr>
          <w:rFonts w:hint="eastAsia"/>
          <w:sz w:val="24"/>
        </w:rPr>
        <w:t>人</w:t>
      </w:r>
    </w:p>
    <w:p w:rsidR="004A365C" w:rsidRPr="004A365C" w:rsidRDefault="00D3322F" w:rsidP="005375DA">
      <w:pPr>
        <w:tabs>
          <w:tab w:val="left" w:pos="5460"/>
        </w:tabs>
        <w:spacing w:line="276" w:lineRule="auto"/>
        <w:rPr>
          <w:rFonts w:eastAsiaTheme="minorEastAsia"/>
          <w:sz w:val="24"/>
        </w:rPr>
      </w:pPr>
      <w:r w:rsidRPr="004A365C">
        <w:rPr>
          <w:sz w:val="24"/>
        </w:rPr>
        <w:t xml:space="preserve">              </w:t>
      </w:r>
      <w:r w:rsidRPr="004A365C">
        <w:rPr>
          <w:rFonts w:hint="eastAsia"/>
          <w:sz w:val="24"/>
        </w:rPr>
        <w:t>学校老师及来宾</w:t>
      </w:r>
      <w:r w:rsidRPr="004A365C">
        <w:rPr>
          <w:sz w:val="24"/>
        </w:rPr>
        <w:t xml:space="preserve">  10</w:t>
      </w:r>
      <w:r w:rsidRPr="004A365C">
        <w:rPr>
          <w:rFonts w:hint="eastAsia"/>
          <w:sz w:val="24"/>
        </w:rPr>
        <w:t>人</w:t>
      </w:r>
      <w:r w:rsidR="004A365C" w:rsidRPr="004A365C">
        <w:rPr>
          <w:rFonts w:eastAsiaTheme="minorEastAsia" w:hint="eastAsia"/>
          <w:sz w:val="24"/>
        </w:rPr>
        <w:t xml:space="preserve">  </w:t>
      </w:r>
    </w:p>
    <w:p w:rsidR="004A365C" w:rsidRPr="008225C6" w:rsidRDefault="00D3322F" w:rsidP="005375DA">
      <w:pPr>
        <w:tabs>
          <w:tab w:val="left" w:pos="5460"/>
        </w:tabs>
        <w:spacing w:line="276" w:lineRule="auto"/>
        <w:rPr>
          <w:rFonts w:eastAsiaTheme="minorEastAsia"/>
          <w:color w:val="0000FF"/>
          <w:sz w:val="24"/>
        </w:rPr>
      </w:pPr>
      <w:r w:rsidRPr="004A365C">
        <w:rPr>
          <w:sz w:val="24"/>
        </w:rPr>
        <w:t xml:space="preserve">              </w:t>
      </w:r>
      <w:r w:rsidRPr="004A365C">
        <w:rPr>
          <w:rFonts w:hint="eastAsia"/>
          <w:sz w:val="24"/>
        </w:rPr>
        <w:t>合计</w:t>
      </w:r>
      <w:r w:rsidRPr="004A365C">
        <w:rPr>
          <w:sz w:val="24"/>
        </w:rPr>
        <w:t xml:space="preserve">            150</w:t>
      </w:r>
      <w:r w:rsidRPr="004A365C">
        <w:rPr>
          <w:rFonts w:hint="eastAsia"/>
          <w:sz w:val="24"/>
        </w:rPr>
        <w:t>人</w:t>
      </w:r>
      <w:r w:rsidRPr="008225C6">
        <w:rPr>
          <w:sz w:val="24"/>
        </w:rPr>
        <w:t xml:space="preserve"> </w:t>
      </w:r>
      <w:r w:rsidRPr="008225C6">
        <w:rPr>
          <w:rFonts w:hint="eastAsia"/>
          <w:color w:val="0000FF"/>
          <w:sz w:val="24"/>
        </w:rPr>
        <w:t>参与者及受惠人数众多</w:t>
      </w:r>
      <w:r w:rsidRPr="008225C6">
        <w:rPr>
          <w:color w:val="0000FF"/>
          <w:sz w:val="24"/>
        </w:rPr>
        <w:t xml:space="preserve">, </w:t>
      </w:r>
      <w:r w:rsidRPr="008225C6">
        <w:rPr>
          <w:rFonts w:ascii="標楷體" w:hAnsi="標楷體" w:hint="eastAsia"/>
          <w:color w:val="0000FF"/>
          <w:sz w:val="24"/>
        </w:rPr>
        <w:t>「</w:t>
      </w:r>
      <w:r w:rsidRPr="008225C6">
        <w:rPr>
          <w:rFonts w:hint="eastAsia"/>
          <w:color w:val="0000FF"/>
          <w:sz w:val="24"/>
        </w:rPr>
        <w:t>大堆头</w:t>
      </w:r>
      <w:r w:rsidRPr="008225C6">
        <w:rPr>
          <w:rFonts w:ascii="標楷體" w:hAnsi="標楷體" w:hint="eastAsia"/>
          <w:color w:val="0000FF"/>
          <w:sz w:val="24"/>
        </w:rPr>
        <w:t>」</w:t>
      </w:r>
      <w:r w:rsidRPr="008225C6">
        <w:rPr>
          <w:rFonts w:ascii="標楷體" w:hAnsi="標楷體"/>
          <w:color w:val="0000FF"/>
          <w:sz w:val="24"/>
        </w:rPr>
        <w:t xml:space="preserve">, </w:t>
      </w:r>
      <w:r w:rsidRPr="008225C6">
        <w:rPr>
          <w:rFonts w:ascii="標楷體" w:hAnsi="標楷體" w:hint="eastAsia"/>
          <w:color w:val="0000FF"/>
          <w:sz w:val="24"/>
        </w:rPr>
        <w:t>数字漂亮</w:t>
      </w:r>
      <w:r w:rsidR="008225C6">
        <w:rPr>
          <w:rFonts w:eastAsiaTheme="minorEastAsia" w:hint="eastAsia"/>
          <w:color w:val="0000FF"/>
          <w:sz w:val="24"/>
        </w:rPr>
        <w:t xml:space="preserve"> </w:t>
      </w:r>
    </w:p>
    <w:p w:rsidR="004A365C" w:rsidRPr="004A365C" w:rsidRDefault="00D3322F" w:rsidP="005375DA">
      <w:pPr>
        <w:tabs>
          <w:tab w:val="left" w:pos="5460"/>
        </w:tabs>
        <w:spacing w:line="276" w:lineRule="auto"/>
        <w:rPr>
          <w:rFonts w:eastAsiaTheme="minorEastAsia"/>
          <w:sz w:val="24"/>
        </w:rPr>
      </w:pPr>
      <w:r w:rsidRPr="004A365C">
        <w:rPr>
          <w:rFonts w:hint="eastAsia"/>
          <w:sz w:val="24"/>
        </w:rPr>
        <w:t>九、预期效益：</w:t>
      </w:r>
      <w:r w:rsidRPr="004A365C">
        <w:rPr>
          <w:sz w:val="24"/>
        </w:rPr>
        <w:t>1.</w:t>
      </w:r>
      <w:r w:rsidRPr="004A365C">
        <w:rPr>
          <w:rFonts w:hint="eastAsia"/>
          <w:sz w:val="24"/>
        </w:rPr>
        <w:t>了解家长心声，作为日后改进之参考</w:t>
      </w:r>
    </w:p>
    <w:p w:rsidR="004A365C" w:rsidRPr="004A365C" w:rsidRDefault="00D3322F" w:rsidP="005375DA">
      <w:pPr>
        <w:tabs>
          <w:tab w:val="left" w:pos="5460"/>
        </w:tabs>
        <w:spacing w:line="276" w:lineRule="auto"/>
        <w:rPr>
          <w:rFonts w:eastAsiaTheme="minorEastAsia"/>
          <w:sz w:val="24"/>
        </w:rPr>
      </w:pPr>
      <w:r w:rsidRPr="004A365C">
        <w:rPr>
          <w:sz w:val="24"/>
        </w:rPr>
        <w:t xml:space="preserve">              2.</w:t>
      </w:r>
      <w:r w:rsidRPr="004A365C">
        <w:rPr>
          <w:rFonts w:hint="eastAsia"/>
          <w:sz w:val="24"/>
        </w:rPr>
        <w:t>协助弱势族群走出家庭参与小区活动</w:t>
      </w:r>
    </w:p>
    <w:p w:rsidR="004A365C" w:rsidRDefault="00D3322F" w:rsidP="005375DA">
      <w:pPr>
        <w:tabs>
          <w:tab w:val="left" w:pos="5460"/>
        </w:tabs>
        <w:spacing w:line="276" w:lineRule="auto"/>
        <w:rPr>
          <w:rFonts w:eastAsiaTheme="minorEastAsia"/>
          <w:sz w:val="24"/>
        </w:rPr>
      </w:pPr>
      <w:r w:rsidRPr="004A365C">
        <w:rPr>
          <w:sz w:val="24"/>
        </w:rPr>
        <w:t xml:space="preserve">              3.</w:t>
      </w:r>
      <w:r w:rsidRPr="004A365C">
        <w:rPr>
          <w:rFonts w:hint="eastAsia"/>
          <w:sz w:val="24"/>
        </w:rPr>
        <w:t>关怀小区族群融合，建立温馨祥和之社会</w:t>
      </w:r>
    </w:p>
    <w:p w:rsidR="008225C6" w:rsidRPr="008225C6" w:rsidRDefault="00D3322F" w:rsidP="005375DA">
      <w:pPr>
        <w:tabs>
          <w:tab w:val="left" w:pos="5460"/>
        </w:tabs>
        <w:spacing w:line="276" w:lineRule="auto"/>
        <w:rPr>
          <w:rFonts w:eastAsiaTheme="minorEastAsia"/>
          <w:color w:val="0000FF"/>
          <w:sz w:val="24"/>
          <w:lang w:eastAsia="zh-HK"/>
        </w:rPr>
      </w:pPr>
      <w:r w:rsidRPr="005375DA">
        <w:rPr>
          <w:sz w:val="24"/>
        </w:rPr>
        <w:t xml:space="preserve">    </w:t>
      </w:r>
      <w:r w:rsidRPr="005375DA">
        <w:rPr>
          <w:rFonts w:hint="eastAsia"/>
          <w:color w:val="0000FF"/>
          <w:sz w:val="24"/>
        </w:rPr>
        <w:t>字简言深</w:t>
      </w:r>
      <w:r w:rsidRPr="005375DA">
        <w:rPr>
          <w:color w:val="0000FF"/>
          <w:sz w:val="24"/>
        </w:rPr>
        <w:t xml:space="preserve">, </w:t>
      </w:r>
      <w:r w:rsidRPr="005375DA">
        <w:rPr>
          <w:rFonts w:hint="eastAsia"/>
          <w:color w:val="0000FF"/>
          <w:sz w:val="24"/>
        </w:rPr>
        <w:t>很清晰的表述手法</w:t>
      </w:r>
      <w:r w:rsidRPr="005375DA">
        <w:rPr>
          <w:color w:val="0000FF"/>
          <w:sz w:val="24"/>
        </w:rPr>
        <w:t xml:space="preserve">, </w:t>
      </w:r>
      <w:r w:rsidRPr="005375DA">
        <w:rPr>
          <w:rFonts w:ascii="標楷體" w:hAnsi="標楷體" w:hint="eastAsia"/>
          <w:color w:val="0000FF"/>
          <w:sz w:val="24"/>
        </w:rPr>
        <w:t>「</w:t>
      </w:r>
      <w:r w:rsidRPr="005375DA">
        <w:rPr>
          <w:rFonts w:hint="eastAsia"/>
          <w:color w:val="0000FF"/>
          <w:sz w:val="24"/>
        </w:rPr>
        <w:t>预期效益</w:t>
      </w:r>
      <w:r w:rsidRPr="005375DA">
        <w:rPr>
          <w:rFonts w:ascii="標楷體" w:hAnsi="標楷體" w:hint="eastAsia"/>
          <w:color w:val="0000FF"/>
          <w:sz w:val="24"/>
        </w:rPr>
        <w:t>」</w:t>
      </w:r>
      <w:r w:rsidRPr="005375DA">
        <w:rPr>
          <w:rFonts w:hint="eastAsia"/>
          <w:color w:val="0000FF"/>
          <w:sz w:val="24"/>
        </w:rPr>
        <w:t>是每个小组及活动都应思考的一环</w:t>
      </w:r>
    </w:p>
    <w:p w:rsidR="004A365C" w:rsidRPr="004A365C" w:rsidRDefault="00D3322F" w:rsidP="005375DA">
      <w:pPr>
        <w:tabs>
          <w:tab w:val="left" w:pos="5460"/>
        </w:tabs>
        <w:spacing w:line="276" w:lineRule="auto"/>
        <w:rPr>
          <w:rFonts w:eastAsiaTheme="minorEastAsia"/>
          <w:sz w:val="24"/>
        </w:rPr>
      </w:pPr>
      <w:r w:rsidRPr="004A365C">
        <w:rPr>
          <w:rFonts w:hint="eastAsia"/>
          <w:sz w:val="24"/>
        </w:rPr>
        <w:t>十、经费概算：如附件</w:t>
      </w:r>
    </w:p>
    <w:sectPr w:rsidR="004A365C" w:rsidRPr="004A365C" w:rsidSect="006A5C84">
      <w:pgSz w:w="11906" w:h="16838"/>
      <w:pgMar w:top="1134" w:right="851" w:bottom="1134" w:left="1134" w:header="284" w:footer="22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3E" w:rsidRDefault="007C223E">
      <w:r>
        <w:separator/>
      </w:r>
    </w:p>
  </w:endnote>
  <w:endnote w:type="continuationSeparator" w:id="0">
    <w:p w:rsidR="007C223E" w:rsidRDefault="007C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17" w:rsidRDefault="003C7417">
    <w:pPr>
      <w:pStyle w:val="a7"/>
      <w:wordWrap w:val="0"/>
      <w:ind w:right="360"/>
      <w:rPr>
        <w:rFonts w:ascii="SimSun"/>
        <w:bCs/>
        <w:sz w:val="24"/>
        <w:szCs w:val="24"/>
      </w:rPr>
    </w:pPr>
    <w:r>
      <w:rPr>
        <w:noProof/>
        <w:sz w:val="24"/>
        <w:szCs w:val="24"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AB4DE" wp14:editId="5479991D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867410" cy="157480"/>
              <wp:effectExtent l="0" t="0" r="0" b="444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74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417" w:rsidRDefault="00D3322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3C7417"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3C7417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 w:rsidR="003C7417"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72282" w:rsidRPr="00872282">
                            <w:rPr>
                              <w:noProof/>
                            </w:rPr>
                            <w:t>1</w:t>
                          </w:r>
                          <w:r w:rsidR="003C7417"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3C7417"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3C7417"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 w:rsidR="003C7417"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72282">
                            <w:rPr>
                              <w:noProof/>
                              <w:sz w:val="18"/>
                            </w:rPr>
                            <w:t>7</w:t>
                          </w:r>
                          <w:r w:rsidR="003C7417"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0;width:68.3pt;height:12.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" filled="f" stroked="f">
              <v:textbox inset="0,0,0,0">
                <w:txbxContent>
                  <w:p w:rsidR="003C7417" w:rsidRDefault="00D3322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3C7417"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3C7417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 w:rsidR="003C7417"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72282" w:rsidRPr="00872282">
                      <w:rPr>
                        <w:noProof/>
                      </w:rPr>
                      <w:t>1</w:t>
                    </w:r>
                    <w:r w:rsidR="003C7417"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3C7417"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3C7417"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 w:rsidR="003C7417"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72282">
                      <w:rPr>
                        <w:noProof/>
                        <w:sz w:val="18"/>
                      </w:rPr>
                      <w:t>7</w:t>
                    </w:r>
                    <w:r w:rsidR="003C7417"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3322F">
      <w:rPr>
        <w:rFonts w:ascii="SimSun"/>
        <w:sz w:val="24"/>
        <w:szCs w:val="24"/>
      </w:rPr>
      <w:t xml:space="preserve">                                                 </w:t>
    </w:r>
    <w:r w:rsidR="00D3322F">
      <w:rPr>
        <w:rFonts w:ascii="SimSun"/>
        <w:sz w:val="24"/>
        <w:szCs w:val="24"/>
      </w:rPr>
      <w:tab/>
    </w:r>
    <w:r w:rsidR="00D3322F">
      <w:rPr>
        <w:rFonts w:ascii="SimSun"/>
        <w:sz w:val="24"/>
        <w:szCs w:val="24"/>
      </w:rPr>
      <w:tab/>
    </w:r>
    <w:r w:rsidR="00D3322F">
      <w:rPr>
        <w:rFonts w:ascii="SimSun"/>
        <w:sz w:val="24"/>
        <w:szCs w:val="24"/>
      </w:rPr>
      <w:tab/>
    </w:r>
    <w:r w:rsidR="00D3322F">
      <w:rPr>
        <w:rFonts w:ascii="SimSun"/>
        <w:sz w:val="24"/>
        <w:szCs w:val="24"/>
      </w:rPr>
      <w:tab/>
    </w:r>
    <w:r w:rsidR="00D3322F">
      <w:rPr>
        <w:rFonts w:ascii="SimSun"/>
        <w:sz w:val="24"/>
        <w:szCs w:val="24"/>
      </w:rPr>
      <w:tab/>
    </w:r>
    <w:r w:rsidR="00D3322F">
      <w:rPr>
        <w:rFonts w:ascii="SimSun"/>
        <w:sz w:val="24"/>
        <w:szCs w:val="24"/>
      </w:rPr>
      <w:tab/>
    </w:r>
    <w:r w:rsidR="00D3322F">
      <w:rPr>
        <w:rFonts w:ascii="SimSun"/>
        <w:sz w:val="24"/>
        <w:szCs w:val="24"/>
      </w:rPr>
      <w:tab/>
    </w:r>
    <w:r w:rsidR="00D3322F">
      <w:rPr>
        <w:rFonts w:ascii="SimSun"/>
        <w:sz w:val="24"/>
        <w:szCs w:val="24"/>
      </w:rPr>
      <w:tab/>
    </w:r>
    <w:r w:rsidR="00D3322F">
      <w:rPr>
        <w:rFonts w:ascii="SimSun"/>
        <w:sz w:val="24"/>
        <w:szCs w:val="24"/>
      </w:rPr>
      <w:tab/>
    </w:r>
    <w:r w:rsidR="00D3322F">
      <w:rPr>
        <w:rFonts w:ascii="SimSu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3E" w:rsidRDefault="007C223E">
      <w:r>
        <w:separator/>
      </w:r>
    </w:p>
  </w:footnote>
  <w:footnote w:type="continuationSeparator" w:id="0">
    <w:p w:rsidR="007C223E" w:rsidRDefault="007C2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17" w:rsidRDefault="003C7417">
    <w:pPr>
      <w:pStyle w:val="a6"/>
      <w:pBdr>
        <w:bottom w:val="none" w:sz="0" w:space="0" w:color="auto"/>
      </w:pBdr>
      <w:jc w:val="both"/>
      <w:rPr>
        <w:color w:val="7030A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50212"/>
    <w:multiLevelType w:val="hybridMultilevel"/>
    <w:tmpl w:val="BDD0769A"/>
    <w:lvl w:ilvl="0" w:tplc="D9BEEC0E">
      <w:start w:val="1"/>
      <w:numFmt w:val="bullet"/>
      <w:lvlText w:val="–"/>
      <w:lvlJc w:val="left"/>
      <w:pPr>
        <w:ind w:left="720" w:hanging="48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495921D8"/>
    <w:multiLevelType w:val="hybridMultilevel"/>
    <w:tmpl w:val="C27A356A"/>
    <w:lvl w:ilvl="0" w:tplc="D9BEEC0E">
      <w:start w:val="1"/>
      <w:numFmt w:val="bullet"/>
      <w:lvlText w:val="–"/>
      <w:lvlJc w:val="left"/>
      <w:pPr>
        <w:ind w:left="480" w:hanging="48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7F9E25B"/>
    <w:multiLevelType w:val="singleLevel"/>
    <w:tmpl w:val="57F9E25B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856"/>
    <w:rsid w:val="00036166"/>
    <w:rsid w:val="0009740E"/>
    <w:rsid w:val="000E0257"/>
    <w:rsid w:val="000F0E7D"/>
    <w:rsid w:val="00172A27"/>
    <w:rsid w:val="001B3875"/>
    <w:rsid w:val="00200329"/>
    <w:rsid w:val="002039D2"/>
    <w:rsid w:val="00225745"/>
    <w:rsid w:val="002A5F40"/>
    <w:rsid w:val="002F282F"/>
    <w:rsid w:val="003621DC"/>
    <w:rsid w:val="003B0CC9"/>
    <w:rsid w:val="003C7417"/>
    <w:rsid w:val="003D0D95"/>
    <w:rsid w:val="003E5358"/>
    <w:rsid w:val="004101CF"/>
    <w:rsid w:val="00430E51"/>
    <w:rsid w:val="004609CE"/>
    <w:rsid w:val="00462F7E"/>
    <w:rsid w:val="004A365C"/>
    <w:rsid w:val="005375DA"/>
    <w:rsid w:val="00540552"/>
    <w:rsid w:val="00585EB7"/>
    <w:rsid w:val="0058742E"/>
    <w:rsid w:val="005D49FF"/>
    <w:rsid w:val="00653E4B"/>
    <w:rsid w:val="00663ED0"/>
    <w:rsid w:val="006655C9"/>
    <w:rsid w:val="006A5C84"/>
    <w:rsid w:val="006E1B1E"/>
    <w:rsid w:val="006F545C"/>
    <w:rsid w:val="007879D8"/>
    <w:rsid w:val="007943E1"/>
    <w:rsid w:val="007C223E"/>
    <w:rsid w:val="007D34EF"/>
    <w:rsid w:val="007E30FA"/>
    <w:rsid w:val="00820288"/>
    <w:rsid w:val="008225C6"/>
    <w:rsid w:val="00872282"/>
    <w:rsid w:val="008B2D26"/>
    <w:rsid w:val="008C5740"/>
    <w:rsid w:val="008C58FC"/>
    <w:rsid w:val="008F44A8"/>
    <w:rsid w:val="00916136"/>
    <w:rsid w:val="0094492E"/>
    <w:rsid w:val="009864A3"/>
    <w:rsid w:val="00A25AEB"/>
    <w:rsid w:val="00A5368D"/>
    <w:rsid w:val="00A6311E"/>
    <w:rsid w:val="00A634D7"/>
    <w:rsid w:val="00AD418A"/>
    <w:rsid w:val="00AF0A64"/>
    <w:rsid w:val="00B10AD5"/>
    <w:rsid w:val="00B23AA8"/>
    <w:rsid w:val="00B64BAB"/>
    <w:rsid w:val="00C257FF"/>
    <w:rsid w:val="00C31709"/>
    <w:rsid w:val="00CE6BE7"/>
    <w:rsid w:val="00D205A1"/>
    <w:rsid w:val="00D3322F"/>
    <w:rsid w:val="00D70D47"/>
    <w:rsid w:val="00D77492"/>
    <w:rsid w:val="00DB289C"/>
    <w:rsid w:val="00DB7F96"/>
    <w:rsid w:val="00DE2DA2"/>
    <w:rsid w:val="00E47DB8"/>
    <w:rsid w:val="00F221DD"/>
    <w:rsid w:val="00F63EBE"/>
    <w:rsid w:val="00F722E9"/>
    <w:rsid w:val="00F84204"/>
    <w:rsid w:val="00FB3563"/>
    <w:rsid w:val="056E3078"/>
    <w:rsid w:val="0753350E"/>
    <w:rsid w:val="0DA53BF1"/>
    <w:rsid w:val="113252C2"/>
    <w:rsid w:val="17760120"/>
    <w:rsid w:val="17C8077C"/>
    <w:rsid w:val="18A90101"/>
    <w:rsid w:val="1BA90A6F"/>
    <w:rsid w:val="1C571A4A"/>
    <w:rsid w:val="1CF73E5B"/>
    <w:rsid w:val="1D0C28B4"/>
    <w:rsid w:val="1D8F48ED"/>
    <w:rsid w:val="28702CE2"/>
    <w:rsid w:val="297523F3"/>
    <w:rsid w:val="2B4B5E39"/>
    <w:rsid w:val="2FCF50CD"/>
    <w:rsid w:val="32AE71B3"/>
    <w:rsid w:val="36273862"/>
    <w:rsid w:val="371E2666"/>
    <w:rsid w:val="3954669D"/>
    <w:rsid w:val="3C766C9A"/>
    <w:rsid w:val="3F1B5CC1"/>
    <w:rsid w:val="41451CFF"/>
    <w:rsid w:val="41C55331"/>
    <w:rsid w:val="423A6FDC"/>
    <w:rsid w:val="4F291172"/>
    <w:rsid w:val="5494583C"/>
    <w:rsid w:val="54E70396"/>
    <w:rsid w:val="54F12C20"/>
    <w:rsid w:val="55164A21"/>
    <w:rsid w:val="55C36AC2"/>
    <w:rsid w:val="56436B18"/>
    <w:rsid w:val="58F755B6"/>
    <w:rsid w:val="59E81790"/>
    <w:rsid w:val="59EE3514"/>
    <w:rsid w:val="5A2E5A57"/>
    <w:rsid w:val="5B930D98"/>
    <w:rsid w:val="5C6D7AA9"/>
    <w:rsid w:val="5EB94577"/>
    <w:rsid w:val="611C3BDC"/>
    <w:rsid w:val="69D144C7"/>
    <w:rsid w:val="6C940946"/>
    <w:rsid w:val="6D7256A0"/>
    <w:rsid w:val="6F761112"/>
    <w:rsid w:val="79D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Pr>
      <w:rFonts w:ascii="Times New Roman" w:eastAsia="SimSun" w:hAnsi="Times New Roman"/>
    </w:rPr>
  </w:style>
  <w:style w:type="paragraph" w:styleId="a4">
    <w:name w:val="annotation text"/>
    <w:basedOn w:val="a"/>
    <w:pPr>
      <w:jc w:val="left"/>
    </w:p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清單段落1"/>
    <w:basedOn w:val="a"/>
    <w:pPr>
      <w:ind w:leftChars="200" w:left="200"/>
      <w:jc w:val="left"/>
    </w:pPr>
    <w:rPr>
      <w:rFonts w:ascii="Calibri" w:eastAsia="新細明體" w:hAnsi="Calibri"/>
      <w:sz w:val="24"/>
      <w:szCs w:val="22"/>
      <w:lang w:eastAsia="zh-TW"/>
    </w:rPr>
  </w:style>
  <w:style w:type="paragraph" w:styleId="Web">
    <w:name w:val="Normal (Web)"/>
    <w:basedOn w:val="a"/>
    <w:rPr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List Paragraph"/>
    <w:basedOn w:val="a"/>
    <w:uiPriority w:val="99"/>
    <w:qFormat/>
    <w:rsid w:val="003621DC"/>
    <w:pPr>
      <w:ind w:leftChars="200" w:left="480"/>
    </w:pPr>
  </w:style>
  <w:style w:type="character" w:styleId="a9">
    <w:name w:val="Hyperlink"/>
    <w:basedOn w:val="a0"/>
    <w:uiPriority w:val="99"/>
    <w:unhideWhenUsed/>
    <w:rsid w:val="006A5C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Pr>
      <w:rFonts w:ascii="Times New Roman" w:eastAsia="SimSun" w:hAnsi="Times New Roman"/>
    </w:rPr>
  </w:style>
  <w:style w:type="paragraph" w:styleId="a4">
    <w:name w:val="annotation text"/>
    <w:basedOn w:val="a"/>
    <w:pPr>
      <w:jc w:val="left"/>
    </w:p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清單段落1"/>
    <w:basedOn w:val="a"/>
    <w:pPr>
      <w:ind w:leftChars="200" w:left="200"/>
      <w:jc w:val="left"/>
    </w:pPr>
    <w:rPr>
      <w:rFonts w:ascii="Calibri" w:eastAsia="新細明體" w:hAnsi="Calibri"/>
      <w:sz w:val="24"/>
      <w:szCs w:val="22"/>
      <w:lang w:eastAsia="zh-TW"/>
    </w:rPr>
  </w:style>
  <w:style w:type="paragraph" w:styleId="Web">
    <w:name w:val="Normal (Web)"/>
    <w:basedOn w:val="a"/>
    <w:rPr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List Paragraph"/>
    <w:basedOn w:val="a"/>
    <w:uiPriority w:val="99"/>
    <w:qFormat/>
    <w:rsid w:val="003621DC"/>
    <w:pPr>
      <w:ind w:leftChars="200" w:left="480"/>
    </w:pPr>
  </w:style>
  <w:style w:type="character" w:styleId="a9">
    <w:name w:val="Hyperlink"/>
    <w:basedOn w:val="a0"/>
    <w:uiPriority w:val="99"/>
    <w:unhideWhenUsed/>
    <w:rsid w:val="006A5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tt.cc/man/csmu-family/DFCB/M.1164207658.A.47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5378</Characters>
  <Application>Microsoft Office Word</Application>
  <DocSecurity>0</DocSecurity>
  <PresentationFormat/>
  <Lines>44</Lines>
  <Paragraphs>12</Paragraphs>
  <Slides>0</Slides>
  <Notes>0</Notes>
  <HiddenSlides>0</HiddenSlides>
  <MMClips>0</MMClips>
  <ScaleCrop>false</ScaleCrop>
  <Company>China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督导记录表</dc:title>
  <dc:creator>USER</dc:creator>
  <cp:lastModifiedBy>Yipsir</cp:lastModifiedBy>
  <cp:revision>4</cp:revision>
  <cp:lastPrinted>2016-04-15T01:40:00Z</cp:lastPrinted>
  <dcterms:created xsi:type="dcterms:W3CDTF">2017-06-03T11:28:00Z</dcterms:created>
  <dcterms:modified xsi:type="dcterms:W3CDTF">2017-06-03T11:29:00Z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