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7632" w:rsidRPr="00C57632" w:rsidRDefault="00C57632" w:rsidP="00C57632">
      <w:pPr>
        <w:jc w:val="center"/>
        <w:rPr>
          <w:rFonts w:ascii="SimHei" w:eastAsia="新細明體" w:hAnsi="SimSun" w:hint="eastAsia"/>
          <w:b/>
          <w:sz w:val="16"/>
          <w:szCs w:val="16"/>
          <w:lang w:eastAsia="zh-TW"/>
        </w:rPr>
      </w:pPr>
    </w:p>
    <w:p w:rsidR="00181551" w:rsidRDefault="00E04C70">
      <w:pPr>
        <w:spacing w:line="312" w:lineRule="auto"/>
        <w:jc w:val="center"/>
        <w:rPr>
          <w:rFonts w:ascii="SimHei" w:eastAsia="SimHei" w:hAnsi="SimSun" w:hint="eastAsia"/>
          <w:b/>
          <w:sz w:val="36"/>
          <w:szCs w:val="36"/>
        </w:rPr>
      </w:pPr>
      <w:r>
        <w:rPr>
          <w:rFonts w:ascii="SimHei" w:eastAsia="SimHei" w:hAnsi="SimSun" w:hint="eastAsia"/>
          <w:b/>
          <w:sz w:val="36"/>
          <w:szCs w:val="36"/>
        </w:rPr>
        <w:t>小组督导会议议程</w:t>
      </w:r>
    </w:p>
    <w:p w:rsidR="00042C86" w:rsidRDefault="00E04C70" w:rsidP="00042C86">
      <w:pPr>
        <w:spacing w:line="312" w:lineRule="auto"/>
        <w:rPr>
          <w:rFonts w:ascii="SimSun" w:hAnsi="SimSun"/>
          <w:b/>
          <w:sz w:val="24"/>
          <w:szCs w:val="24"/>
        </w:rPr>
      </w:pPr>
      <w:r>
        <w:rPr>
          <w:rFonts w:ascii="SimSun" w:hAnsi="SimSun" w:hint="eastAsia"/>
          <w:b/>
          <w:sz w:val="24"/>
          <w:szCs w:val="24"/>
        </w:rPr>
        <w:t>一、小组督导时间</w:t>
      </w:r>
    </w:p>
    <w:p w:rsidR="00042C86" w:rsidRDefault="00E04C70" w:rsidP="00042C86">
      <w:pPr>
        <w:spacing w:line="312" w:lineRule="auto"/>
        <w:rPr>
          <w:rFonts w:ascii="SimSun" w:hAnsi="SimSun" w:hint="eastAsia"/>
          <w:sz w:val="24"/>
          <w:szCs w:val="24"/>
        </w:rPr>
      </w:pPr>
      <w:r>
        <w:rPr>
          <w:rFonts w:ascii="SimSun" w:hAnsi="SimSun"/>
          <w:sz w:val="24"/>
          <w:szCs w:val="24"/>
        </w:rPr>
        <w:t xml:space="preserve">       201</w:t>
      </w:r>
      <w:r w:rsidRPr="00E04C70">
        <w:rPr>
          <w:rFonts w:ascii="SimSun" w:hAnsi="SimSun"/>
          <w:sz w:val="24"/>
          <w:szCs w:val="24"/>
        </w:rPr>
        <w:t>2</w:t>
      </w:r>
      <w:r>
        <w:rPr>
          <w:rFonts w:ascii="SimSun" w:hAnsi="SimSun" w:hint="eastAsia"/>
          <w:sz w:val="24"/>
          <w:szCs w:val="24"/>
        </w:rPr>
        <w:t>年</w:t>
      </w:r>
      <w:r w:rsidRPr="00E04C70">
        <w:rPr>
          <w:rFonts w:ascii="SimSun" w:hAnsi="SimSun"/>
          <w:sz w:val="24"/>
          <w:szCs w:val="24"/>
        </w:rPr>
        <w:t>10</w:t>
      </w:r>
      <w:r>
        <w:rPr>
          <w:rFonts w:ascii="SimSun" w:hAnsi="SimSun" w:hint="eastAsia"/>
          <w:sz w:val="24"/>
          <w:szCs w:val="24"/>
        </w:rPr>
        <w:t>月</w:t>
      </w:r>
      <w:r w:rsidRPr="00E04C70">
        <w:rPr>
          <w:rFonts w:ascii="SimSun" w:hAnsi="SimSun"/>
          <w:sz w:val="24"/>
          <w:szCs w:val="24"/>
        </w:rPr>
        <w:t>24</w:t>
      </w:r>
      <w:r>
        <w:rPr>
          <w:rFonts w:ascii="SimSun" w:hAnsi="SimSun" w:hint="eastAsia"/>
          <w:sz w:val="24"/>
          <w:szCs w:val="24"/>
        </w:rPr>
        <w:t>日</w:t>
      </w:r>
      <w:r w:rsidR="00042C86">
        <w:rPr>
          <w:rFonts w:ascii="SimSun" w:hAnsi="SimSun" w:hint="eastAsia"/>
          <w:sz w:val="24"/>
          <w:szCs w:val="24"/>
        </w:rPr>
        <w:t xml:space="preserve">  </w:t>
      </w:r>
    </w:p>
    <w:p w:rsidR="00042C86" w:rsidRDefault="00E04C70" w:rsidP="00042C86">
      <w:pPr>
        <w:spacing w:line="312" w:lineRule="auto"/>
        <w:ind w:firstLineChars="300" w:firstLine="720"/>
        <w:rPr>
          <w:rFonts w:ascii="SimSun" w:hAnsi="SimSun" w:hint="eastAsia"/>
          <w:sz w:val="24"/>
          <w:szCs w:val="24"/>
        </w:rPr>
      </w:pPr>
      <w:r>
        <w:rPr>
          <w:rFonts w:ascii="SimSun" w:hAnsi="SimSun" w:hint="eastAsia"/>
          <w:sz w:val="24"/>
          <w:szCs w:val="24"/>
        </w:rPr>
        <w:t>下午：</w:t>
      </w:r>
      <w:r>
        <w:rPr>
          <w:rFonts w:ascii="SimSun" w:hAnsi="SimSun"/>
          <w:sz w:val="24"/>
          <w:szCs w:val="24"/>
        </w:rPr>
        <w:t>2</w:t>
      </w:r>
      <w:r>
        <w:rPr>
          <w:rFonts w:ascii="SimSun" w:hAnsi="SimSun" w:hint="eastAsia"/>
          <w:sz w:val="24"/>
          <w:szCs w:val="24"/>
        </w:rPr>
        <w:t>：</w:t>
      </w:r>
      <w:r>
        <w:rPr>
          <w:rFonts w:ascii="SimSun" w:hAnsi="SimSun"/>
          <w:sz w:val="24"/>
          <w:szCs w:val="24"/>
        </w:rPr>
        <w:t>15-5</w:t>
      </w:r>
      <w:r>
        <w:rPr>
          <w:rFonts w:ascii="SimSun" w:hAnsi="SimSun" w:hint="eastAsia"/>
          <w:sz w:val="24"/>
          <w:szCs w:val="24"/>
        </w:rPr>
        <w:t>：</w:t>
      </w:r>
      <w:r>
        <w:rPr>
          <w:rFonts w:ascii="SimSun" w:hAnsi="SimSun"/>
          <w:sz w:val="24"/>
          <w:szCs w:val="24"/>
        </w:rPr>
        <w:t>30</w:t>
      </w:r>
      <w:bookmarkStart w:id="0" w:name="_GoBack"/>
      <w:bookmarkEnd w:id="0"/>
    </w:p>
    <w:p w:rsidR="00042C86" w:rsidRDefault="00E04C70" w:rsidP="00042C86">
      <w:pPr>
        <w:spacing w:line="312" w:lineRule="auto"/>
        <w:rPr>
          <w:rFonts w:ascii="SimSun" w:hAnsi="SimSun" w:hint="eastAsia"/>
          <w:b/>
          <w:sz w:val="24"/>
          <w:szCs w:val="24"/>
        </w:rPr>
      </w:pPr>
      <w:r>
        <w:rPr>
          <w:rFonts w:ascii="SimSun" w:hAnsi="SimSun" w:hint="eastAsia"/>
          <w:b/>
          <w:sz w:val="24"/>
          <w:szCs w:val="24"/>
        </w:rPr>
        <w:t>二、小组督导地点</w:t>
      </w:r>
    </w:p>
    <w:p w:rsidR="00042C86" w:rsidRDefault="00E04C70" w:rsidP="00042C86">
      <w:pPr>
        <w:spacing w:line="312" w:lineRule="auto"/>
        <w:rPr>
          <w:rFonts w:ascii="SimSun" w:hAnsi="SimSun" w:hint="eastAsia"/>
          <w:sz w:val="24"/>
          <w:szCs w:val="24"/>
        </w:rPr>
      </w:pPr>
      <w:r>
        <w:rPr>
          <w:rFonts w:ascii="SimSun" w:hAnsi="SimSun"/>
          <w:sz w:val="24"/>
          <w:szCs w:val="24"/>
        </w:rPr>
        <w:t xml:space="preserve">    </w:t>
      </w:r>
      <w:r>
        <w:rPr>
          <w:rFonts w:ascii="FangSong_GB2312" w:eastAsia="FangSong_GB2312" w:hint="eastAsia"/>
          <w:sz w:val="24"/>
        </w:rPr>
        <w:t>社工服务站办公室</w:t>
      </w:r>
    </w:p>
    <w:p w:rsidR="00042C86" w:rsidRDefault="00E04C70" w:rsidP="00042C86">
      <w:pPr>
        <w:spacing w:line="312" w:lineRule="auto"/>
        <w:rPr>
          <w:rFonts w:ascii="SimSun" w:hAnsi="SimSun" w:hint="eastAsia"/>
          <w:b/>
          <w:sz w:val="24"/>
          <w:szCs w:val="24"/>
        </w:rPr>
      </w:pPr>
      <w:r>
        <w:rPr>
          <w:rFonts w:ascii="SimSun" w:hAnsi="SimSun" w:hint="eastAsia"/>
          <w:b/>
          <w:sz w:val="24"/>
          <w:szCs w:val="24"/>
        </w:rPr>
        <w:t>三、参加督导会议人员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42C86" w:rsidTr="00042C86">
        <w:tc>
          <w:tcPr>
            <w:tcW w:w="8522" w:type="dxa"/>
            <w:tcBorders>
              <w:top w:val="single" w:sz="4" w:space="0" w:color="000000"/>
              <w:left w:val="single" w:sz="4" w:space="0" w:color="000000"/>
              <w:bottom w:val="single" w:sz="4" w:space="0" w:color="000000"/>
              <w:right w:val="single" w:sz="4" w:space="0" w:color="000000"/>
            </w:tcBorders>
          </w:tcPr>
          <w:p w:rsidR="00042C86" w:rsidRDefault="00E04C70">
            <w:pPr>
              <w:spacing w:line="312" w:lineRule="auto"/>
              <w:rPr>
                <w:rFonts w:ascii="SimSun" w:hAnsi="SimSun"/>
                <w:sz w:val="24"/>
                <w:szCs w:val="24"/>
              </w:rPr>
            </w:pPr>
            <w:r>
              <w:rPr>
                <w:rFonts w:ascii="SimSun" w:hAnsi="SimSun" w:hint="eastAsia"/>
                <w:sz w:val="24"/>
                <w:szCs w:val="24"/>
              </w:rPr>
              <w:t>督导：叶锦熙</w:t>
            </w:r>
          </w:p>
          <w:p w:rsidR="00042C86" w:rsidRDefault="00E04C70">
            <w:pPr>
              <w:spacing w:line="312" w:lineRule="auto"/>
              <w:rPr>
                <w:rFonts w:ascii="SimSun" w:hAnsi="SimSun" w:hint="eastAsia"/>
                <w:sz w:val="24"/>
                <w:szCs w:val="24"/>
              </w:rPr>
            </w:pPr>
            <w:r>
              <w:rPr>
                <w:rFonts w:ascii="SimSun" w:hAnsi="SimSun" w:hint="eastAsia"/>
                <w:sz w:val="24"/>
                <w:szCs w:val="24"/>
              </w:rPr>
              <w:t>督导助理：</w:t>
            </w:r>
          </w:p>
          <w:p w:rsidR="00042C86" w:rsidRDefault="00E04C70">
            <w:pPr>
              <w:spacing w:line="312" w:lineRule="auto"/>
              <w:rPr>
                <w:rFonts w:ascii="SimSun" w:hAnsi="SimSun"/>
                <w:sz w:val="24"/>
                <w:szCs w:val="24"/>
              </w:rPr>
            </w:pPr>
            <w:r>
              <w:rPr>
                <w:rFonts w:ascii="SimSun" w:hAnsi="SimSun" w:hint="eastAsia"/>
                <w:sz w:val="24"/>
                <w:szCs w:val="24"/>
              </w:rPr>
              <w:t>社工：</w:t>
            </w:r>
          </w:p>
        </w:tc>
      </w:tr>
    </w:tbl>
    <w:p w:rsidR="00042C86" w:rsidRDefault="00E04C70" w:rsidP="00042C86">
      <w:pPr>
        <w:spacing w:line="312" w:lineRule="auto"/>
        <w:rPr>
          <w:rFonts w:ascii="SimSun" w:hAnsi="SimSun" w:hint="eastAsia"/>
          <w:b/>
          <w:sz w:val="24"/>
          <w:szCs w:val="24"/>
        </w:rPr>
      </w:pPr>
      <w:r>
        <w:rPr>
          <w:rFonts w:ascii="SimSun" w:hAnsi="SimSun" w:hint="eastAsia"/>
          <w:b/>
          <w:sz w:val="24"/>
          <w:szCs w:val="24"/>
        </w:rPr>
        <w:t>四、督导会议记录人员</w:t>
      </w:r>
    </w:p>
    <w:p w:rsidR="00042C86" w:rsidRDefault="00E04C70" w:rsidP="00042C86">
      <w:pPr>
        <w:spacing w:line="312" w:lineRule="auto"/>
        <w:ind w:firstLineChars="200" w:firstLine="480"/>
        <w:rPr>
          <w:rFonts w:ascii="SimSun" w:hAnsi="SimSun" w:hint="eastAsia"/>
          <w:sz w:val="24"/>
          <w:szCs w:val="24"/>
        </w:rPr>
      </w:pPr>
      <w:r>
        <w:rPr>
          <w:rFonts w:ascii="SimSun" w:hAnsi="SimSun" w:hint="eastAsia"/>
          <w:sz w:val="24"/>
          <w:szCs w:val="24"/>
        </w:rPr>
        <w:t>会议主持：</w:t>
      </w:r>
      <w:r>
        <w:rPr>
          <w:rFonts w:ascii="SimSun" w:hAnsi="SimSun"/>
          <w:sz w:val="24"/>
          <w:szCs w:val="24"/>
        </w:rPr>
        <w:t xml:space="preserve">        </w:t>
      </w:r>
      <w:r>
        <w:rPr>
          <w:rFonts w:ascii="SimSun" w:hAnsi="SimSun" w:hint="eastAsia"/>
          <w:sz w:val="24"/>
          <w:szCs w:val="24"/>
        </w:rPr>
        <w:t>会议记录：</w:t>
      </w:r>
    </w:p>
    <w:p w:rsidR="00181551" w:rsidRDefault="00E04C70">
      <w:pPr>
        <w:spacing w:line="312" w:lineRule="auto"/>
        <w:rPr>
          <w:rFonts w:ascii="SimSun" w:hAnsi="SimSun" w:hint="eastAsia"/>
          <w:b/>
          <w:sz w:val="24"/>
          <w:szCs w:val="24"/>
        </w:rPr>
      </w:pPr>
      <w:r>
        <w:rPr>
          <w:rFonts w:ascii="SimSun" w:hAnsi="SimSun" w:hint="eastAsia"/>
          <w:b/>
          <w:sz w:val="24"/>
          <w:szCs w:val="24"/>
        </w:rPr>
        <w:t>五、督导会议议程</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020"/>
      </w:tblGrid>
      <w:tr w:rsidR="00181551" w:rsidTr="00030C24">
        <w:trPr>
          <w:trHeight w:val="294"/>
        </w:trPr>
        <w:tc>
          <w:tcPr>
            <w:tcW w:w="3600" w:type="dxa"/>
          </w:tcPr>
          <w:p w:rsidR="00181551" w:rsidRDefault="00E04C70">
            <w:pPr>
              <w:spacing w:line="312" w:lineRule="auto"/>
              <w:jc w:val="center"/>
              <w:rPr>
                <w:rFonts w:ascii="SimSun" w:hAnsi="SimSun" w:hint="eastAsia"/>
                <w:b/>
                <w:sz w:val="24"/>
                <w:szCs w:val="24"/>
              </w:rPr>
            </w:pPr>
            <w:r>
              <w:rPr>
                <w:rFonts w:ascii="SimSun" w:hAnsi="SimSun" w:hint="eastAsia"/>
                <w:b/>
                <w:sz w:val="24"/>
                <w:szCs w:val="24"/>
              </w:rPr>
              <w:t>会议议题</w:t>
            </w:r>
          </w:p>
        </w:tc>
        <w:tc>
          <w:tcPr>
            <w:tcW w:w="7020" w:type="dxa"/>
          </w:tcPr>
          <w:p w:rsidR="00181551" w:rsidRDefault="00E04C70">
            <w:pPr>
              <w:spacing w:line="312" w:lineRule="auto"/>
              <w:jc w:val="center"/>
              <w:rPr>
                <w:rFonts w:ascii="SimSun" w:hAnsi="SimSun" w:hint="eastAsia"/>
                <w:b/>
                <w:sz w:val="24"/>
                <w:szCs w:val="24"/>
              </w:rPr>
            </w:pPr>
            <w:r>
              <w:rPr>
                <w:rFonts w:ascii="SimSun" w:hAnsi="SimSun" w:hint="eastAsia"/>
                <w:b/>
                <w:sz w:val="24"/>
                <w:szCs w:val="24"/>
              </w:rPr>
              <w:t>议题讨论结果</w:t>
            </w:r>
          </w:p>
        </w:tc>
      </w:tr>
      <w:tr w:rsidR="00AD0D8E" w:rsidTr="00030C24">
        <w:tc>
          <w:tcPr>
            <w:tcW w:w="3600" w:type="dxa"/>
          </w:tcPr>
          <w:p w:rsidR="00AD0D8E" w:rsidRDefault="00E04C70" w:rsidP="00BD7DD1">
            <w:pPr>
              <w:spacing w:line="312" w:lineRule="auto"/>
              <w:ind w:left="360" w:hangingChars="150" w:hanging="360"/>
              <w:rPr>
                <w:rFonts w:ascii="SimSun" w:hAnsi="SimSun" w:hint="eastAsia"/>
                <w:sz w:val="24"/>
                <w:szCs w:val="24"/>
              </w:rPr>
            </w:pPr>
            <w:r>
              <w:rPr>
                <w:rFonts w:ascii="SimSun" w:hAnsi="SimSun"/>
                <w:sz w:val="24"/>
                <w:szCs w:val="24"/>
              </w:rPr>
              <w:t>1</w:t>
            </w:r>
            <w:r>
              <w:rPr>
                <w:rFonts w:ascii="SimSun" w:hAnsi="SimSun" w:hint="eastAsia"/>
                <w:sz w:val="24"/>
                <w:szCs w:val="24"/>
              </w:rPr>
              <w:t>、如何帮助一些不愿意上学的青少年去上学，提高其学习兴趣与动力？</w:t>
            </w:r>
          </w:p>
        </w:tc>
        <w:tc>
          <w:tcPr>
            <w:tcW w:w="7020" w:type="dxa"/>
          </w:tcPr>
          <w:p w:rsidR="002355A8" w:rsidRDefault="00E04C70" w:rsidP="002355A8">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介入层面可包括学校、家庭和社区</w:t>
            </w:r>
          </w:p>
          <w:p w:rsidR="002355A8" w:rsidRPr="002355A8" w:rsidRDefault="00E04C70" w:rsidP="002355A8">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介入对象包括有学生、学生身边的同学和家长</w:t>
            </w:r>
          </w:p>
          <w:p w:rsidR="002355A8" w:rsidRDefault="00E04C70" w:rsidP="002355A8">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参考理论包括：学习动机理论、社会学习理论、朋辈辅导理论、自尊自信理论、多元智能理论</w:t>
            </w:r>
            <w:r w:rsidRPr="00E04C70">
              <w:rPr>
                <w:rFonts w:ascii="新細明體" w:hAnsi="新細明體"/>
                <w:color w:val="0000FF"/>
                <w:sz w:val="22"/>
              </w:rPr>
              <w:t>...</w:t>
            </w:r>
          </w:p>
          <w:p w:rsidR="00CD7DD9" w:rsidRDefault="00E04C70" w:rsidP="005E3AE9">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重点概念包括：学习者兴趣、强项、学习间隙、学习满足感、学习环境、身教</w:t>
            </w:r>
            <w:r w:rsidRPr="00E04C70">
              <w:rPr>
                <w:rFonts w:ascii="新細明體" w:hAnsi="新細明體"/>
                <w:color w:val="0000FF"/>
                <w:sz w:val="22"/>
              </w:rPr>
              <w:t>(</w:t>
            </w:r>
            <w:r w:rsidRPr="00E04C70">
              <w:rPr>
                <w:rFonts w:ascii="新細明體" w:hAnsi="新細明體" w:hint="eastAsia"/>
                <w:color w:val="0000FF"/>
                <w:sz w:val="22"/>
              </w:rPr>
              <w:t>父母、老师、兄弟姊妹、同学、朋友</w:t>
            </w:r>
            <w:r w:rsidRPr="00E04C70">
              <w:rPr>
                <w:rFonts w:ascii="新細明體" w:hAnsi="新細明體"/>
                <w:color w:val="0000FF"/>
                <w:sz w:val="22"/>
              </w:rPr>
              <w:t>)</w:t>
            </w:r>
            <w:r w:rsidRPr="00E04C70">
              <w:rPr>
                <w:rFonts w:ascii="新細明體" w:hAnsi="新細明體" w:hint="eastAsia"/>
                <w:color w:val="0000FF"/>
                <w:sz w:val="22"/>
              </w:rPr>
              <w:t>、称赞与批评、学习目标和意义之内化程度等</w:t>
            </w:r>
          </w:p>
          <w:p w:rsidR="00CD7DD9" w:rsidRDefault="00E04C70" w:rsidP="00CD7DD9">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hint="eastAsia"/>
                <w:color w:val="0000FF"/>
                <w:sz w:val="22"/>
              </w:rPr>
              <w:t>一些可参考的计划内容：</w:t>
            </w:r>
          </w:p>
          <w:p w:rsidR="00CD7DD9" w:rsidRPr="00CD7DD9" w:rsidRDefault="00E04C70" w:rsidP="002355A8">
            <w:pPr>
              <w:tabs>
                <w:tab w:val="left" w:pos="480"/>
              </w:tabs>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在学校及家庭推行关怀文化</w:t>
            </w:r>
          </w:p>
          <w:p w:rsidR="00CD7DD9" w:rsidRPr="00CD7DD9" w:rsidRDefault="00E04C70" w:rsidP="00CD7DD9">
            <w:pPr>
              <w:tabs>
                <w:tab w:val="left" w:pos="480"/>
              </w:tabs>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促进家长对学童的了解</w:t>
            </w:r>
          </w:p>
          <w:p w:rsidR="00CD7DD9" w:rsidRDefault="00E04C70" w:rsidP="00CD7DD9">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针对性地为成绩稍逊之学生的兴趣和需要而设计一些活动给他们，改善学生自我价值观及发掘资产才能。</w:t>
            </w:r>
          </w:p>
          <w:p w:rsidR="00CD7DD9" w:rsidRDefault="00E04C70" w:rsidP="00CD7DD9">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采用返璞归真的方法，进行「以生命影响生命」的辅导及跟进，对学生产生极正面的意义。</w:t>
            </w:r>
          </w:p>
          <w:p w:rsidR="00CD7DD9" w:rsidRDefault="00E04C70" w:rsidP="00CD7DD9">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「亦师亦友─青年义工服务」计划</w:t>
            </w:r>
            <w:r w:rsidRPr="00CD7DD9">
              <w:rPr>
                <w:rFonts w:ascii="新細明體" w:eastAsia="新細明體" w:hAnsi="新細明體" w:hint="eastAsia"/>
                <w:color w:val="0000FF"/>
                <w:sz w:val="22"/>
              </w:rPr>
              <w:t>‧</w:t>
            </w:r>
            <w:r w:rsidRPr="00E04C70">
              <w:rPr>
                <w:rFonts w:ascii="新細明體" w:hAnsi="新細明體" w:hint="eastAsia"/>
                <w:color w:val="0000FF"/>
                <w:sz w:val="22"/>
              </w:rPr>
              <w:t>招募十数字青少年义工，配合「度身订做」的内容，以密集式朋辈辅导手法协助学生改善学习动机，非常具针对性。</w:t>
            </w:r>
          </w:p>
          <w:p w:rsidR="00CD7DD9" w:rsidRDefault="00E04C70" w:rsidP="002355A8">
            <w:pPr>
              <w:tabs>
                <w:tab w:val="left" w:pos="480"/>
              </w:tabs>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「开心学习」计划</w:t>
            </w:r>
            <w:r w:rsidRPr="00CD7DD9">
              <w:rPr>
                <w:rFonts w:ascii="新細明體" w:eastAsia="新細明體" w:hAnsi="新細明體" w:hint="eastAsia"/>
                <w:color w:val="0000FF"/>
                <w:sz w:val="22"/>
              </w:rPr>
              <w:t>‧</w:t>
            </w:r>
            <w:r w:rsidRPr="00E04C70">
              <w:rPr>
                <w:rFonts w:ascii="新細明體" w:hAnsi="新細明體" w:hint="eastAsia"/>
                <w:color w:val="0000FF"/>
                <w:sz w:val="22"/>
              </w:rPr>
              <w:t>以朋辈辅导理论为基础，提供全年有系统及针对性的活动予有需要的学生</w:t>
            </w:r>
          </w:p>
          <w:p w:rsidR="00CD7DD9" w:rsidRDefault="00E04C70" w:rsidP="00CD7DD9">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「非常学堂」计划</w:t>
            </w:r>
            <w:r w:rsidRPr="00E04C70">
              <w:rPr>
                <w:rFonts w:ascii="新細明體" w:hAnsi="新細明體"/>
                <w:color w:val="0000FF"/>
                <w:sz w:val="22"/>
              </w:rPr>
              <w:t xml:space="preserve">, </w:t>
            </w:r>
            <w:r w:rsidRPr="00E04C70">
              <w:rPr>
                <w:rFonts w:ascii="新細明體" w:hAnsi="新細明體" w:hint="eastAsia"/>
                <w:color w:val="0000FF"/>
                <w:sz w:val="22"/>
              </w:rPr>
              <w:t>能结合不同界别，包括学校、家庭及雇主的力量，提供另类学习经验，让青年人认识自我，确立未来目标。</w:t>
            </w:r>
          </w:p>
          <w:p w:rsidR="00AD0D8E" w:rsidRPr="00CD7DD9" w:rsidRDefault="00E04C70" w:rsidP="005E3AE9">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w:t>
            </w:r>
            <w:r w:rsidRPr="00E04C70">
              <w:rPr>
                <w:rFonts w:ascii="新細明體" w:hAnsi="新細明體"/>
                <w:color w:val="0000FF"/>
                <w:sz w:val="22"/>
              </w:rPr>
              <w:t>AQ</w:t>
            </w:r>
            <w:r w:rsidRPr="00E04C70">
              <w:rPr>
                <w:rFonts w:ascii="新細明體" w:hAnsi="新細明體" w:hint="eastAsia"/>
                <w:color w:val="0000FF"/>
                <w:sz w:val="22"/>
              </w:rPr>
              <w:t>新人类」小区服务计划</w:t>
            </w:r>
            <w:r w:rsidRPr="00CD7DD9">
              <w:rPr>
                <w:rFonts w:ascii="新細明體" w:eastAsia="新細明體" w:hAnsi="新細明體" w:hint="eastAsia"/>
                <w:color w:val="0000FF"/>
                <w:sz w:val="22"/>
              </w:rPr>
              <w:t>‧</w:t>
            </w:r>
            <w:r w:rsidRPr="00E04C70">
              <w:rPr>
                <w:rFonts w:ascii="新細明體" w:hAnsi="新細明體" w:hint="eastAsia"/>
                <w:color w:val="0000FF"/>
                <w:sz w:val="22"/>
              </w:rPr>
              <w:t>以潮流新科技作媒介，让学生与老师能打破一贯的隔膜，制造更多接触机会，从而达至互相了解，进一步改善学生对学校的归属感。</w:t>
            </w:r>
          </w:p>
        </w:tc>
      </w:tr>
    </w:tbl>
    <w:p w:rsidR="00C57632" w:rsidRDefault="00C57632">
      <w:r>
        <w:br w:type="page"/>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020"/>
      </w:tblGrid>
      <w:tr w:rsidR="00AD0D8E" w:rsidTr="00C57632">
        <w:trPr>
          <w:trHeight w:val="3596"/>
        </w:trPr>
        <w:tc>
          <w:tcPr>
            <w:tcW w:w="3600" w:type="dxa"/>
          </w:tcPr>
          <w:p w:rsidR="00AD0D8E" w:rsidRDefault="00E04C70" w:rsidP="00BD7DD1">
            <w:pPr>
              <w:spacing w:line="312" w:lineRule="auto"/>
              <w:rPr>
                <w:rFonts w:ascii="SimSun" w:hAnsi="SimSun" w:hint="eastAsia"/>
                <w:sz w:val="24"/>
                <w:szCs w:val="24"/>
              </w:rPr>
            </w:pPr>
            <w:r>
              <w:rPr>
                <w:rFonts w:ascii="SimSun" w:hAnsi="SimSun"/>
                <w:sz w:val="24"/>
                <w:szCs w:val="24"/>
              </w:rPr>
              <w:t>2</w:t>
            </w:r>
            <w:r>
              <w:rPr>
                <w:rFonts w:ascii="SimSun" w:hAnsi="SimSun" w:hint="eastAsia"/>
                <w:sz w:val="24"/>
                <w:szCs w:val="24"/>
              </w:rPr>
              <w:t>、针对学历低的青少年如何帮助就业？</w:t>
            </w:r>
          </w:p>
        </w:tc>
        <w:tc>
          <w:tcPr>
            <w:tcW w:w="7020" w:type="dxa"/>
          </w:tcPr>
          <w:p w:rsidR="0063530C" w:rsidRDefault="00E04C70" w:rsidP="0063530C">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hint="eastAsia"/>
                <w:color w:val="0000FF"/>
                <w:sz w:val="22"/>
              </w:rPr>
              <w:t>这要从政府作多方面介入</w:t>
            </w:r>
            <w:r w:rsidRPr="00E04C70">
              <w:rPr>
                <w:rFonts w:ascii="新細明體" w:hAnsi="新細明體"/>
                <w:color w:val="0000FF"/>
                <w:sz w:val="22"/>
              </w:rPr>
              <w:t xml:space="preserve">, </w:t>
            </w:r>
            <w:r w:rsidRPr="00E04C70">
              <w:rPr>
                <w:rFonts w:ascii="新細明體" w:hAnsi="新細明體" w:hint="eastAsia"/>
                <w:color w:val="0000FF"/>
                <w:sz w:val="22"/>
              </w:rPr>
              <w:t>包括有：</w:t>
            </w:r>
          </w:p>
          <w:p w:rsidR="006435B3" w:rsidRDefault="00E04C70" w:rsidP="006435B3">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职前培训、就业挂钩培训、职业辅导服务。</w:t>
            </w:r>
          </w:p>
          <w:p w:rsidR="006435B3" w:rsidRPr="006435B3" w:rsidRDefault="00E04C70" w:rsidP="006435B3">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香港劳工署青年就业起点简称</w:t>
            </w:r>
            <w:r w:rsidRPr="00E04C70">
              <w:rPr>
                <w:rFonts w:ascii="新細明體" w:hAnsi="新細明體"/>
                <w:color w:val="0000FF"/>
                <w:sz w:val="22"/>
              </w:rPr>
              <w:t xml:space="preserve">Y.E.S. </w:t>
            </w:r>
            <w:r w:rsidRPr="00E04C70">
              <w:rPr>
                <w:rFonts w:ascii="新細明體" w:hAnsi="新細明體" w:hint="eastAsia"/>
                <w:color w:val="0000FF"/>
                <w:sz w:val="22"/>
              </w:rPr>
              <w:t>提供一项服务</w:t>
            </w:r>
            <w:r w:rsidRPr="00E04C70">
              <w:rPr>
                <w:rFonts w:ascii="新細明體" w:hAnsi="新細明體"/>
                <w:color w:val="0000FF"/>
                <w:sz w:val="22"/>
              </w:rPr>
              <w:t xml:space="preserve">, </w:t>
            </w:r>
            <w:r w:rsidRPr="00E04C70">
              <w:rPr>
                <w:rFonts w:ascii="新細明體" w:hAnsi="新細明體" w:hint="eastAsia"/>
                <w:color w:val="0000FF"/>
                <w:sz w:val="22"/>
              </w:rPr>
              <w:t>其重点不是纯为年轻人找一份工，而是从择业角度出发，提供职业潜能评估、择业指导服务、专业辅导服务、面试体验服务等个人化服务，帮助他们了解个人需要，掌握就业信息，从而找到事业的起点。</w:t>
            </w:r>
          </w:p>
          <w:p w:rsidR="0063530C" w:rsidRDefault="00E04C70" w:rsidP="0063530C">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建立学历认受性制度</w:t>
            </w:r>
            <w:r w:rsidRPr="00E04C70">
              <w:rPr>
                <w:rFonts w:ascii="新細明體" w:hAnsi="新細明體"/>
                <w:color w:val="0000FF"/>
                <w:sz w:val="22"/>
              </w:rPr>
              <w:t>(</w:t>
            </w:r>
            <w:r w:rsidRPr="00E04C70">
              <w:rPr>
                <w:rFonts w:ascii="新細明體" w:hAnsi="新細明體" w:hint="eastAsia"/>
                <w:color w:val="0000FF"/>
                <w:sz w:val="22"/>
              </w:rPr>
              <w:t>如香港的毅进课程</w:t>
            </w:r>
            <w:r w:rsidRPr="00E04C70">
              <w:rPr>
                <w:rFonts w:ascii="新細明體" w:hAnsi="新細明體"/>
                <w:color w:val="0000FF"/>
                <w:sz w:val="22"/>
              </w:rPr>
              <w:t>=</w:t>
            </w:r>
            <w:r w:rsidRPr="00E04C70">
              <w:rPr>
                <w:rFonts w:ascii="新細明體" w:hAnsi="新細明體" w:hint="eastAsia"/>
                <w:color w:val="0000FF"/>
                <w:sz w:val="22"/>
              </w:rPr>
              <w:t>中五毕业</w:t>
            </w:r>
            <w:r w:rsidRPr="00E04C70">
              <w:rPr>
                <w:rFonts w:ascii="新細明體" w:hAnsi="新細明體"/>
                <w:color w:val="0000FF"/>
                <w:sz w:val="22"/>
              </w:rPr>
              <w:t>)</w:t>
            </w:r>
          </w:p>
          <w:p w:rsidR="0063530C" w:rsidRDefault="00E04C70" w:rsidP="0063530C">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进修津贴</w:t>
            </w:r>
            <w:r w:rsidRPr="00E04C70">
              <w:rPr>
                <w:rFonts w:ascii="新細明體" w:hAnsi="新細明體"/>
                <w:color w:val="0000FF"/>
                <w:sz w:val="22"/>
              </w:rPr>
              <w:t xml:space="preserve">, </w:t>
            </w:r>
            <w:r w:rsidRPr="00E04C70">
              <w:rPr>
                <w:rFonts w:ascii="新細明體" w:hAnsi="新細明體" w:hint="eastAsia"/>
                <w:color w:val="0000FF"/>
                <w:sz w:val="22"/>
              </w:rPr>
              <w:t>让低学历青少年修读一些基础短期或长期课程</w:t>
            </w:r>
            <w:r w:rsidRPr="00E04C70">
              <w:rPr>
                <w:rFonts w:ascii="新細明體" w:hAnsi="新細明體"/>
                <w:color w:val="0000FF"/>
                <w:sz w:val="22"/>
              </w:rPr>
              <w:t xml:space="preserve">, </w:t>
            </w:r>
            <w:r w:rsidRPr="00E04C70">
              <w:rPr>
                <w:rFonts w:ascii="新細明體" w:hAnsi="新細明體" w:hint="eastAsia"/>
                <w:color w:val="0000FF"/>
                <w:sz w:val="22"/>
              </w:rPr>
              <w:t>逐步提升自我</w:t>
            </w:r>
          </w:p>
          <w:p w:rsidR="0063530C" w:rsidRDefault="00E04C70" w:rsidP="0063530C">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推动社会企业</w:t>
            </w:r>
            <w:r w:rsidRPr="00E04C70">
              <w:rPr>
                <w:rFonts w:ascii="新細明體" w:hAnsi="新細明體"/>
                <w:color w:val="0000FF"/>
                <w:sz w:val="22"/>
              </w:rPr>
              <w:t xml:space="preserve">, </w:t>
            </w:r>
            <w:r w:rsidRPr="00E04C70">
              <w:rPr>
                <w:rFonts w:ascii="新細明體" w:hAnsi="新細明體" w:hint="eastAsia"/>
                <w:color w:val="0000FF"/>
                <w:sz w:val="22"/>
              </w:rPr>
              <w:t>为弱势青少年创造就业机会</w:t>
            </w:r>
          </w:p>
          <w:p w:rsidR="00AD0D8E" w:rsidRPr="0063530C" w:rsidRDefault="00E04C70" w:rsidP="0063530C">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将职业导向课程提前至初中阶段进行</w:t>
            </w:r>
            <w:r w:rsidRPr="00E04C70">
              <w:rPr>
                <w:rFonts w:ascii="新細明體" w:hAnsi="新細明體"/>
                <w:color w:val="0000FF"/>
                <w:sz w:val="22"/>
              </w:rPr>
              <w:t xml:space="preserve"> </w:t>
            </w:r>
          </w:p>
        </w:tc>
      </w:tr>
      <w:tr w:rsidR="00786293" w:rsidTr="001A3623">
        <w:trPr>
          <w:trHeight w:val="1692"/>
        </w:trPr>
        <w:tc>
          <w:tcPr>
            <w:tcW w:w="3600" w:type="dxa"/>
          </w:tcPr>
          <w:p w:rsidR="00786293" w:rsidRDefault="00E04C70" w:rsidP="00C37FD0">
            <w:pPr>
              <w:spacing w:line="312" w:lineRule="auto"/>
              <w:jc w:val="left"/>
              <w:rPr>
                <w:rFonts w:ascii="SimSun" w:hAnsi="SimSun" w:hint="eastAsia"/>
                <w:sz w:val="24"/>
                <w:szCs w:val="24"/>
              </w:rPr>
            </w:pPr>
            <w:r>
              <w:rPr>
                <w:rFonts w:ascii="SimSun" w:hAnsi="SimSun"/>
                <w:sz w:val="24"/>
                <w:szCs w:val="24"/>
              </w:rPr>
              <w:t>3</w:t>
            </w:r>
            <w:r>
              <w:rPr>
                <w:rFonts w:ascii="SimSun" w:hAnsi="SimSun" w:hint="eastAsia"/>
                <w:sz w:val="24"/>
                <w:szCs w:val="24"/>
              </w:rPr>
              <w:t>、残疾人探访中，有些残疾人说到自己家庭困难的时候不禁热泪盈眶，这是社工应该如何处理是比较正确的？</w:t>
            </w:r>
            <w:r>
              <w:rPr>
                <w:rFonts w:ascii="SimSun" w:hAnsi="SimSun"/>
                <w:sz w:val="24"/>
                <w:szCs w:val="24"/>
              </w:rPr>
              <w:t xml:space="preserve">    </w:t>
            </w:r>
          </w:p>
        </w:tc>
        <w:tc>
          <w:tcPr>
            <w:tcW w:w="7020" w:type="dxa"/>
          </w:tcPr>
          <w:p w:rsidR="00786293" w:rsidRDefault="00E04C70" w:rsidP="001A3623">
            <w:pPr>
              <w:tabs>
                <w:tab w:val="left" w:pos="480"/>
              </w:tabs>
              <w:ind w:left="239" w:hangingChars="114" w:hanging="239"/>
              <w:rPr>
                <w:rFonts w:ascii="新細明體" w:eastAsia="新細明體" w:hAnsi="新細明體" w:hint="eastAsia"/>
                <w:color w:val="0000FF"/>
                <w:sz w:val="22"/>
              </w:rPr>
            </w:pPr>
            <w:r w:rsidRPr="00E04C70">
              <w:rPr>
                <w:rFonts w:ascii="新細明體" w:hAnsi="新細明體"/>
              </w:rPr>
              <w:t xml:space="preserve">- </w:t>
            </w:r>
            <w:r w:rsidRPr="00E04C70">
              <w:rPr>
                <w:rFonts w:ascii="新細明體" w:hAnsi="新細明體" w:hint="eastAsia"/>
                <w:color w:val="0000FF"/>
                <w:sz w:val="22"/>
              </w:rPr>
              <w:t>同理心反应</w:t>
            </w:r>
          </w:p>
          <w:p w:rsidR="00030C24" w:rsidRDefault="00E04C70" w:rsidP="001A3623">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鼓励倾诉</w:t>
            </w:r>
            <w:r w:rsidRPr="00E04C70">
              <w:rPr>
                <w:rFonts w:ascii="新細明體" w:hAnsi="新細明體"/>
                <w:color w:val="0000FF"/>
                <w:sz w:val="22"/>
              </w:rPr>
              <w:t xml:space="preserve"> </w:t>
            </w:r>
            <w:r w:rsidRPr="00E04C70">
              <w:rPr>
                <w:rFonts w:ascii="新細明體" w:hAnsi="新細明體" w:hint="eastAsia"/>
                <w:color w:val="0000FF"/>
                <w:sz w:val="22"/>
              </w:rPr>
              <w:t>→</w:t>
            </w:r>
            <w:r w:rsidRPr="00E04C70">
              <w:rPr>
                <w:rFonts w:ascii="新細明體" w:hAnsi="新細明體"/>
                <w:color w:val="0000FF"/>
                <w:sz w:val="22"/>
              </w:rPr>
              <w:t xml:space="preserve"> </w:t>
            </w:r>
            <w:r w:rsidRPr="00E04C70">
              <w:rPr>
                <w:rFonts w:ascii="新細明體" w:hAnsi="新細明體" w:hint="eastAsia"/>
                <w:color w:val="0000FF"/>
                <w:sz w:val="22"/>
              </w:rPr>
              <w:t>情感净化作用</w:t>
            </w:r>
            <w:r w:rsidRPr="00E04C70">
              <w:rPr>
                <w:rFonts w:ascii="新細明體" w:hAnsi="新細明體"/>
                <w:color w:val="0000FF"/>
                <w:sz w:val="22"/>
              </w:rPr>
              <w:t>catharsis</w:t>
            </w:r>
          </w:p>
          <w:p w:rsidR="00030C24" w:rsidRDefault="00E04C70" w:rsidP="00030C24">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理性探讨可行解决方法</w:t>
            </w:r>
            <w:r w:rsidRPr="00E04C70">
              <w:rPr>
                <w:rFonts w:ascii="新細明體" w:hAnsi="新細明體"/>
                <w:color w:val="0000FF"/>
                <w:sz w:val="22"/>
              </w:rPr>
              <w:t xml:space="preserve">, </w:t>
            </w:r>
            <w:r w:rsidRPr="00E04C70">
              <w:rPr>
                <w:rFonts w:ascii="新細明體" w:hAnsi="新細明體" w:hint="eastAsia"/>
                <w:color w:val="0000FF"/>
                <w:sz w:val="22"/>
              </w:rPr>
              <w:t>如有需要</w:t>
            </w:r>
            <w:r w:rsidRPr="00E04C70">
              <w:rPr>
                <w:rFonts w:ascii="新細明體" w:hAnsi="新細明體"/>
                <w:color w:val="0000FF"/>
                <w:sz w:val="22"/>
              </w:rPr>
              <w:t xml:space="preserve"> </w:t>
            </w:r>
            <w:r w:rsidRPr="00E04C70">
              <w:rPr>
                <w:rFonts w:ascii="新細明體" w:hAnsi="新細明體" w:hint="eastAsia"/>
                <w:color w:val="0000FF"/>
                <w:sz w:val="22"/>
              </w:rPr>
              <w:t>→</w:t>
            </w:r>
            <w:r w:rsidRPr="00E04C70">
              <w:rPr>
                <w:rFonts w:ascii="新細明體" w:hAnsi="新細明體"/>
                <w:color w:val="0000FF"/>
                <w:sz w:val="22"/>
              </w:rPr>
              <w:t xml:space="preserve"> CBT, </w:t>
            </w:r>
            <w:r w:rsidRPr="00E04C70">
              <w:rPr>
                <w:rFonts w:ascii="新細明體" w:hAnsi="新細明體" w:hint="eastAsia"/>
                <w:color w:val="0000FF"/>
                <w:sz w:val="22"/>
              </w:rPr>
              <w:t>取代非理性想法</w:t>
            </w:r>
            <w:r w:rsidRPr="00E04C70">
              <w:rPr>
                <w:rFonts w:ascii="新細明體" w:hAnsi="新細明體"/>
                <w:color w:val="0000FF"/>
                <w:sz w:val="22"/>
              </w:rPr>
              <w:t xml:space="preserve">, </w:t>
            </w:r>
            <w:r w:rsidRPr="00E04C70">
              <w:rPr>
                <w:rFonts w:ascii="新細明體" w:hAnsi="新細明體" w:hint="eastAsia"/>
                <w:color w:val="0000FF"/>
                <w:sz w:val="22"/>
              </w:rPr>
              <w:t>学习身心松弛技巧</w:t>
            </w:r>
            <w:r w:rsidRPr="00E04C70">
              <w:rPr>
                <w:rFonts w:ascii="新細明體" w:hAnsi="新細明體"/>
                <w:color w:val="0000FF"/>
                <w:sz w:val="22"/>
              </w:rPr>
              <w:t xml:space="preserve">, </w:t>
            </w:r>
            <w:r w:rsidRPr="00E04C70">
              <w:rPr>
                <w:rFonts w:ascii="新細明體" w:hAnsi="新細明體" w:hint="eastAsia"/>
                <w:color w:val="0000FF"/>
                <w:sz w:val="22"/>
              </w:rPr>
              <w:t>建立正能量生活习惯</w:t>
            </w:r>
          </w:p>
          <w:p w:rsidR="00030C24" w:rsidRPr="00030C24" w:rsidRDefault="00E04C70" w:rsidP="00030C24">
            <w:pPr>
              <w:spacing w:line="312" w:lineRule="auto"/>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成立互助小组</w:t>
            </w:r>
            <w:r w:rsidRPr="00E04C70">
              <w:rPr>
                <w:rFonts w:ascii="新細明體" w:hAnsi="新細明體"/>
                <w:color w:val="0000FF"/>
                <w:sz w:val="22"/>
              </w:rPr>
              <w:t xml:space="preserve">, </w:t>
            </w:r>
            <w:r w:rsidRPr="00E04C70">
              <w:rPr>
                <w:rFonts w:ascii="新細明體" w:hAnsi="新細明體" w:hint="eastAsia"/>
                <w:color w:val="0000FF"/>
                <w:sz w:val="22"/>
              </w:rPr>
              <w:t>产生情感支缓、集体反应</w:t>
            </w:r>
            <w:r w:rsidRPr="00E04C70">
              <w:rPr>
                <w:rFonts w:ascii="新細明體" w:hAnsi="新細明體"/>
                <w:color w:val="0000FF"/>
                <w:sz w:val="22"/>
              </w:rPr>
              <w:t>(</w:t>
            </w:r>
            <w:r w:rsidRPr="00E04C70">
              <w:rPr>
                <w:rFonts w:ascii="新細明體" w:hAnsi="新細明體" w:hint="eastAsia"/>
                <w:color w:val="0000FF"/>
                <w:sz w:val="22"/>
              </w:rPr>
              <w:t>意见</w:t>
            </w:r>
            <w:r w:rsidRPr="00E04C70">
              <w:rPr>
                <w:rFonts w:ascii="新細明體" w:hAnsi="新細明體"/>
                <w:color w:val="0000FF"/>
                <w:sz w:val="22"/>
              </w:rPr>
              <w:t>)</w:t>
            </w:r>
            <w:r w:rsidRPr="00E04C70">
              <w:rPr>
                <w:rFonts w:ascii="新細明體" w:hAnsi="新細明體" w:hint="eastAsia"/>
                <w:color w:val="0000FF"/>
                <w:sz w:val="22"/>
              </w:rPr>
              <w:t>、争取权益</w:t>
            </w:r>
          </w:p>
        </w:tc>
      </w:tr>
      <w:tr w:rsidR="00786293" w:rsidTr="00C57632">
        <w:trPr>
          <w:trHeight w:val="4041"/>
        </w:trPr>
        <w:tc>
          <w:tcPr>
            <w:tcW w:w="3600" w:type="dxa"/>
          </w:tcPr>
          <w:p w:rsidR="00786293" w:rsidRDefault="00E04C70" w:rsidP="00C37FD0">
            <w:pPr>
              <w:spacing w:line="312" w:lineRule="auto"/>
              <w:rPr>
                <w:rFonts w:ascii="SimSun" w:hAnsi="SimSun" w:hint="eastAsia"/>
                <w:sz w:val="24"/>
                <w:szCs w:val="24"/>
              </w:rPr>
            </w:pPr>
            <w:r>
              <w:rPr>
                <w:rFonts w:ascii="SimSun" w:hAnsi="SimSun"/>
                <w:sz w:val="24"/>
                <w:szCs w:val="24"/>
              </w:rPr>
              <w:t>4</w:t>
            </w:r>
            <w:r>
              <w:rPr>
                <w:rFonts w:ascii="SimSun" w:hAnsi="SimSun" w:hint="eastAsia"/>
                <w:sz w:val="24"/>
                <w:szCs w:val="24"/>
              </w:rPr>
              <w:t>、服务社区中存在一些急需帮助的困难人士，但找外界（例如媒体）帮助需要得到所在社区居委会的同意，而居委会工作人员认为如果找外界帮助会影响到社区的名誉，不同意社工找外界帮忙，对于这种情况社工该如何处理？</w:t>
            </w:r>
          </w:p>
          <w:p w:rsidR="0007726C" w:rsidRDefault="0007726C" w:rsidP="00C772D5">
            <w:pPr>
              <w:spacing w:line="312" w:lineRule="auto"/>
              <w:rPr>
                <w:rFonts w:ascii="SimSun" w:hAnsi="SimSun" w:hint="eastAsia"/>
                <w:sz w:val="24"/>
                <w:szCs w:val="24"/>
              </w:rPr>
            </w:pPr>
          </w:p>
        </w:tc>
        <w:tc>
          <w:tcPr>
            <w:tcW w:w="7020" w:type="dxa"/>
          </w:tcPr>
          <w:p w:rsidR="00786293" w:rsidRDefault="00E04C70" w:rsidP="00F80162">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社工应有的角色是持久性地为弱势社群争取权益</w:t>
            </w:r>
            <w:r w:rsidRPr="00E04C70">
              <w:rPr>
                <w:rFonts w:ascii="新細明體" w:hAnsi="新細明體"/>
                <w:color w:val="0000FF"/>
                <w:sz w:val="22"/>
              </w:rPr>
              <w:t xml:space="preserve">, </w:t>
            </w:r>
            <w:r w:rsidRPr="00E04C70">
              <w:rPr>
                <w:rFonts w:ascii="新細明體" w:hAnsi="新細明體" w:hint="eastAsia"/>
                <w:color w:val="0000FF"/>
                <w:sz w:val="22"/>
              </w:rPr>
              <w:t>指出问题的存在</w:t>
            </w:r>
            <w:r w:rsidRPr="00E04C70">
              <w:rPr>
                <w:rFonts w:ascii="新細明體" w:hAnsi="新細明體"/>
                <w:color w:val="0000FF"/>
                <w:sz w:val="22"/>
              </w:rPr>
              <w:t xml:space="preserve">, </w:t>
            </w:r>
            <w:r w:rsidRPr="00E04C70">
              <w:rPr>
                <w:rFonts w:ascii="新細明體" w:hAnsi="新細明體" w:hint="eastAsia"/>
                <w:color w:val="0000FF"/>
                <w:sz w:val="22"/>
              </w:rPr>
              <w:t>提出可行的解决方法</w:t>
            </w:r>
            <w:r w:rsidRPr="00E04C70">
              <w:rPr>
                <w:rFonts w:ascii="新細明體" w:hAnsi="新細明體"/>
                <w:color w:val="0000FF"/>
                <w:sz w:val="22"/>
              </w:rPr>
              <w:t xml:space="preserve">, </w:t>
            </w:r>
            <w:r w:rsidRPr="00E04C70">
              <w:rPr>
                <w:rFonts w:ascii="新細明體" w:hAnsi="新細明體" w:hint="eastAsia"/>
                <w:color w:val="0000FF"/>
                <w:sz w:val="22"/>
              </w:rPr>
              <w:t>包括找媒体。具体操作上可以把每个解决问题的方法用两栏式表格把好处与坏处胪列出来</w:t>
            </w:r>
            <w:r w:rsidRPr="00E04C70">
              <w:rPr>
                <w:rFonts w:ascii="新細明體" w:hAnsi="新細明體"/>
                <w:color w:val="0000FF"/>
                <w:sz w:val="22"/>
              </w:rPr>
              <w:t xml:space="preserve">, </w:t>
            </w:r>
            <w:r w:rsidRPr="00E04C70">
              <w:rPr>
                <w:rFonts w:ascii="新細明體" w:hAnsi="新細明體" w:hint="eastAsia"/>
                <w:color w:val="0000FF"/>
                <w:sz w:val="22"/>
              </w:rPr>
              <w:t>最少三个方法</w:t>
            </w:r>
            <w:r w:rsidRPr="00E04C70">
              <w:rPr>
                <w:rFonts w:ascii="新細明體" w:hAnsi="新細明體"/>
                <w:color w:val="0000FF"/>
                <w:sz w:val="22"/>
              </w:rPr>
              <w:t xml:space="preserve">, </w:t>
            </w:r>
            <w:r w:rsidRPr="00E04C70">
              <w:rPr>
                <w:rFonts w:ascii="新細明體" w:hAnsi="新細明體" w:hint="eastAsia"/>
                <w:color w:val="0000FF"/>
                <w:sz w:val="22"/>
              </w:rPr>
              <w:t>把最佳的方案排在首位</w:t>
            </w:r>
            <w:r w:rsidRPr="00E04C70">
              <w:rPr>
                <w:rFonts w:ascii="新細明體" w:hAnsi="新細明體"/>
                <w:color w:val="0000FF"/>
                <w:sz w:val="22"/>
              </w:rPr>
              <w:t xml:space="preserve">, </w:t>
            </w:r>
            <w:r w:rsidRPr="00E04C70">
              <w:rPr>
                <w:rFonts w:ascii="新細明體" w:hAnsi="新細明體" w:hint="eastAsia"/>
                <w:color w:val="0000FF"/>
                <w:sz w:val="22"/>
              </w:rPr>
              <w:t>这种深思熟虑的淮备会容易赢取对方信任</w:t>
            </w:r>
            <w:r w:rsidRPr="00E04C70">
              <w:rPr>
                <w:rFonts w:ascii="新細明體" w:hAnsi="新細明體"/>
                <w:color w:val="0000FF"/>
                <w:sz w:val="22"/>
              </w:rPr>
              <w:t xml:space="preserve">, </w:t>
            </w:r>
            <w:r w:rsidRPr="00E04C70">
              <w:rPr>
                <w:rFonts w:ascii="新細明體" w:hAnsi="新細明體" w:hint="eastAsia"/>
                <w:color w:val="0000FF"/>
                <w:sz w:val="22"/>
              </w:rPr>
              <w:t>游说对方。不觉要有心理淮备</w:t>
            </w:r>
            <w:r w:rsidRPr="00E04C70">
              <w:rPr>
                <w:rFonts w:ascii="新細明體" w:hAnsi="新細明體"/>
                <w:color w:val="0000FF"/>
                <w:sz w:val="22"/>
              </w:rPr>
              <w:t xml:space="preserve">, </w:t>
            </w:r>
            <w:r w:rsidRPr="00E04C70">
              <w:rPr>
                <w:rFonts w:ascii="新細明體" w:hAnsi="新細明體" w:hint="eastAsia"/>
                <w:color w:val="0000FF"/>
                <w:sz w:val="22"/>
              </w:rPr>
              <w:t>「短线仍会输</w:t>
            </w:r>
            <w:r w:rsidRPr="00E04C70">
              <w:rPr>
                <w:rFonts w:ascii="新細明體" w:hAnsi="新細明體"/>
                <w:color w:val="0000FF"/>
                <w:sz w:val="22"/>
              </w:rPr>
              <w:t xml:space="preserve">, </w:t>
            </w:r>
            <w:r w:rsidRPr="00E04C70">
              <w:rPr>
                <w:rFonts w:ascii="新細明體" w:hAnsi="新細明體" w:hint="eastAsia"/>
                <w:color w:val="0000FF"/>
                <w:sz w:val="22"/>
              </w:rPr>
              <w:t>长线才会赢。」因为人类是有想改变</w:t>
            </w:r>
            <w:r w:rsidRPr="00E04C70">
              <w:rPr>
                <w:rFonts w:ascii="新細明體" w:hAnsi="新細明體"/>
                <w:color w:val="0000FF"/>
                <w:sz w:val="22"/>
              </w:rPr>
              <w:t xml:space="preserve">, </w:t>
            </w:r>
            <w:r w:rsidRPr="00E04C70">
              <w:rPr>
                <w:rFonts w:ascii="新細明體" w:hAnsi="新細明體" w:hint="eastAsia"/>
                <w:color w:val="0000FF"/>
                <w:sz w:val="22"/>
              </w:rPr>
              <w:t>但又抗拒改变的心理。</w:t>
            </w:r>
          </w:p>
          <w:p w:rsidR="00F80162" w:rsidRDefault="00E04C70" w:rsidP="00F80162">
            <w:pPr>
              <w:tabs>
                <w:tab w:val="left" w:pos="480"/>
              </w:tabs>
              <w:ind w:left="251" w:hangingChars="114" w:hanging="251"/>
              <w:rPr>
                <w:rFonts w:ascii="新細明體" w:eastAsia="新細明體" w:hAnsi="新細明體" w:hint="eastAsia"/>
                <w:color w:val="0000FF"/>
                <w:sz w:val="22"/>
              </w:rPr>
            </w:pPr>
            <w:r w:rsidRPr="00E04C70">
              <w:rPr>
                <w:rFonts w:ascii="新細明體" w:hAnsi="新細明體"/>
                <w:color w:val="0000FF"/>
                <w:sz w:val="22"/>
              </w:rPr>
              <w:t xml:space="preserve">- </w:t>
            </w:r>
            <w:r w:rsidRPr="00E04C70">
              <w:rPr>
                <w:rFonts w:ascii="新細明體" w:hAnsi="新細明體" w:hint="eastAsia"/>
                <w:color w:val="0000FF"/>
                <w:sz w:val="22"/>
              </w:rPr>
              <w:t>过程中社工不要太大的情感介入</w:t>
            </w:r>
            <w:r w:rsidRPr="00E04C70">
              <w:rPr>
                <w:rFonts w:ascii="新細明體" w:hAnsi="新細明體"/>
                <w:color w:val="0000FF"/>
                <w:sz w:val="22"/>
              </w:rPr>
              <w:t xml:space="preserve">, </w:t>
            </w:r>
            <w:r w:rsidRPr="00E04C70">
              <w:rPr>
                <w:rFonts w:ascii="新細明體" w:hAnsi="新細明體" w:hint="eastAsia"/>
                <w:color w:val="0000FF"/>
                <w:sz w:val="22"/>
              </w:rPr>
              <w:t>尤其是当理在我方时</w:t>
            </w:r>
            <w:r w:rsidRPr="00E04C70">
              <w:rPr>
                <w:rFonts w:ascii="新細明體" w:hAnsi="新細明體"/>
                <w:color w:val="0000FF"/>
                <w:sz w:val="22"/>
              </w:rPr>
              <w:t xml:space="preserve">, </w:t>
            </w:r>
            <w:r w:rsidRPr="00E04C70">
              <w:rPr>
                <w:rFonts w:ascii="新細明體" w:hAnsi="新細明體" w:hint="eastAsia"/>
                <w:color w:val="0000FF"/>
                <w:sz w:val="22"/>
              </w:rPr>
              <w:t>也不要给予对方太大压力</w:t>
            </w:r>
            <w:r w:rsidRPr="00E04C70">
              <w:rPr>
                <w:rFonts w:ascii="新細明體" w:hAnsi="新細明體"/>
                <w:color w:val="0000FF"/>
                <w:sz w:val="22"/>
              </w:rPr>
              <w:t xml:space="preserve">, </w:t>
            </w:r>
            <w:r w:rsidRPr="00E04C70">
              <w:rPr>
                <w:rFonts w:ascii="新細明體" w:hAnsi="新細明體" w:hint="eastAsia"/>
                <w:color w:val="0000FF"/>
                <w:sz w:val="22"/>
              </w:rPr>
              <w:t>否则便不能弄好事情。</w:t>
            </w:r>
          </w:p>
          <w:p w:rsidR="00F80162" w:rsidRPr="00F33880" w:rsidRDefault="00E04C70" w:rsidP="00F80162">
            <w:pPr>
              <w:spacing w:line="312" w:lineRule="auto"/>
              <w:rPr>
                <w:rFonts w:ascii="SimSun" w:hAnsi="SimSun" w:hint="eastAsia"/>
                <w:color w:val="993366"/>
                <w:sz w:val="24"/>
                <w:szCs w:val="24"/>
              </w:rPr>
            </w:pPr>
            <w:r w:rsidRPr="00F33880">
              <w:rPr>
                <w:rFonts w:ascii="SimSun" w:hAnsi="SimSun" w:hint="eastAsia"/>
                <w:color w:val="993366"/>
                <w:sz w:val="24"/>
                <w:szCs w:val="24"/>
              </w:rPr>
              <w:t>（才补充：用人单位的担心是社区投诉社工，令其两难。</w:t>
            </w:r>
          </w:p>
          <w:p w:rsidR="00F80162" w:rsidRPr="002B55B8" w:rsidRDefault="00E04C70" w:rsidP="00F80162">
            <w:pPr>
              <w:tabs>
                <w:tab w:val="left" w:pos="480"/>
              </w:tabs>
              <w:ind w:left="274" w:hangingChars="114" w:hanging="274"/>
              <w:rPr>
                <w:rFonts w:ascii="新細明體" w:eastAsia="新細明體" w:hAnsi="新細明體" w:hint="eastAsia"/>
                <w:color w:val="0000FF"/>
                <w:sz w:val="22"/>
                <w:lang w:eastAsia="zh-TW"/>
              </w:rPr>
            </w:pPr>
            <w:r w:rsidRPr="00F33880">
              <w:rPr>
                <w:rFonts w:ascii="SimSun" w:hAnsi="SimSun" w:hint="eastAsia"/>
                <w:color w:val="993366"/>
                <w:sz w:val="24"/>
                <w:szCs w:val="24"/>
              </w:rPr>
              <w:t>一些资源供大家参考：一些大型企业，尤其是外企，例如奈瑞儿，会有资助活动，可以留意；一些慈善组织，例如施乐会、羊城慈善网等；留意社工群的相关信息，或在群上寻求帮助。）</w:t>
            </w:r>
          </w:p>
        </w:tc>
      </w:tr>
      <w:tr w:rsidR="00786293" w:rsidTr="00030C24">
        <w:trPr>
          <w:trHeight w:val="944"/>
        </w:trPr>
        <w:tc>
          <w:tcPr>
            <w:tcW w:w="3600" w:type="dxa"/>
          </w:tcPr>
          <w:p w:rsidR="00786293" w:rsidRDefault="00E04C70" w:rsidP="00221838">
            <w:pPr>
              <w:spacing w:line="312" w:lineRule="auto"/>
              <w:ind w:left="240" w:hangingChars="100" w:hanging="240"/>
              <w:jc w:val="left"/>
              <w:rPr>
                <w:rFonts w:hint="eastAsia"/>
                <w:sz w:val="24"/>
                <w:szCs w:val="24"/>
              </w:rPr>
            </w:pPr>
            <w:r>
              <w:rPr>
                <w:sz w:val="24"/>
                <w:szCs w:val="24"/>
              </w:rPr>
              <w:t>5</w:t>
            </w:r>
            <w:r>
              <w:rPr>
                <w:rFonts w:hint="eastAsia"/>
                <w:sz w:val="24"/>
                <w:szCs w:val="24"/>
              </w:rPr>
              <w:t>、</w:t>
            </w:r>
            <w:r w:rsidRPr="00221838">
              <w:rPr>
                <w:rFonts w:hint="eastAsia"/>
                <w:sz w:val="24"/>
                <w:szCs w:val="24"/>
              </w:rPr>
              <w:t>情绪变化的目标如何写？如未来</w:t>
            </w:r>
            <w:r w:rsidRPr="00221838">
              <w:rPr>
                <w:sz w:val="24"/>
                <w:szCs w:val="24"/>
              </w:rPr>
              <w:t>3</w:t>
            </w:r>
            <w:r w:rsidRPr="00221838">
              <w:rPr>
                <w:rFonts w:hint="eastAsia"/>
                <w:sz w:val="24"/>
                <w:szCs w:val="24"/>
              </w:rPr>
              <w:t>周内，组员每周会开心大笑</w:t>
            </w:r>
            <w:r w:rsidRPr="00221838">
              <w:rPr>
                <w:sz w:val="24"/>
                <w:szCs w:val="24"/>
              </w:rPr>
              <w:t>3</w:t>
            </w:r>
            <w:r w:rsidRPr="00221838">
              <w:rPr>
                <w:rFonts w:hint="eastAsia"/>
                <w:sz w:val="24"/>
                <w:szCs w:val="24"/>
              </w:rPr>
              <w:t>次以上</w:t>
            </w:r>
            <w:r w:rsidRPr="00221838">
              <w:rPr>
                <w:sz w:val="24"/>
                <w:szCs w:val="24"/>
              </w:rPr>
              <w:t>/</w:t>
            </w:r>
            <w:r w:rsidRPr="00221838">
              <w:rPr>
                <w:rFonts w:hint="eastAsia"/>
                <w:sz w:val="24"/>
                <w:szCs w:val="24"/>
              </w:rPr>
              <w:t>变得开朗、活泼、主动笑着与人打招呼？</w:t>
            </w:r>
          </w:p>
        </w:tc>
        <w:tc>
          <w:tcPr>
            <w:tcW w:w="7020" w:type="dxa"/>
          </w:tcPr>
          <w:p w:rsidR="00EE714D" w:rsidRDefault="00E04C70" w:rsidP="00EE714D">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这个方法太简单和表面</w:t>
            </w:r>
          </w:p>
          <w:p w:rsidR="00EE714D" w:rsidRDefault="00E04C70" w:rsidP="00EE714D">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较深入和全面的评估方法需借用一些量表</w:t>
            </w:r>
            <w:r w:rsidRPr="00E04C70">
              <w:rPr>
                <w:rFonts w:ascii="新細明體" w:hAnsi="新細明體"/>
                <w:color w:val="0000FF"/>
                <w:sz w:val="22"/>
              </w:rPr>
              <w:t xml:space="preserve">, </w:t>
            </w:r>
            <w:r w:rsidRPr="00E04C70">
              <w:rPr>
                <w:rFonts w:ascii="新細明體" w:hAnsi="新細明體" w:hint="eastAsia"/>
                <w:color w:val="0000FF"/>
                <w:sz w:val="22"/>
              </w:rPr>
              <w:t>通常会有</w:t>
            </w:r>
            <w:r w:rsidRPr="00E04C70">
              <w:rPr>
                <w:rFonts w:ascii="新細明體" w:hAnsi="新細明體"/>
                <w:color w:val="0000FF"/>
                <w:sz w:val="22"/>
              </w:rPr>
              <w:t>20</w:t>
            </w:r>
            <w:r w:rsidRPr="00E04C70">
              <w:rPr>
                <w:rFonts w:ascii="新細明體" w:hAnsi="新細明體" w:hint="eastAsia"/>
                <w:color w:val="0000FF"/>
                <w:sz w:val="22"/>
              </w:rPr>
              <w:t>条问题左右</w:t>
            </w:r>
            <w:r w:rsidRPr="00E04C70">
              <w:rPr>
                <w:rFonts w:ascii="新細明體" w:hAnsi="新細明體"/>
                <w:color w:val="0000FF"/>
                <w:sz w:val="22"/>
              </w:rPr>
              <w:t xml:space="preserve">, </w:t>
            </w:r>
            <w:r w:rsidRPr="00E04C70">
              <w:rPr>
                <w:rFonts w:ascii="新細明體" w:hAnsi="新細明體" w:hint="eastAsia"/>
                <w:color w:val="0000FF"/>
                <w:sz w:val="22"/>
              </w:rPr>
              <w:t>可让参加者做前后测试</w:t>
            </w:r>
            <w:r w:rsidRPr="00E04C70">
              <w:rPr>
                <w:rFonts w:ascii="新細明體" w:hAnsi="新細明體"/>
                <w:color w:val="0000FF"/>
                <w:sz w:val="22"/>
              </w:rPr>
              <w:t xml:space="preserve">, </w:t>
            </w:r>
            <w:r w:rsidRPr="00E04C70">
              <w:rPr>
                <w:rFonts w:ascii="新細明體" w:hAnsi="新細明體" w:hint="eastAsia"/>
                <w:color w:val="0000FF"/>
                <w:sz w:val="22"/>
              </w:rPr>
              <w:t>所得的数据才较为淮碓和有意义。</w:t>
            </w:r>
          </w:p>
          <w:p w:rsidR="00786293" w:rsidRPr="002B55B8" w:rsidRDefault="00E04C70">
            <w:pPr>
              <w:spacing w:line="312" w:lineRule="auto"/>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有关量表的模板请参阅附件</w:t>
            </w:r>
          </w:p>
        </w:tc>
      </w:tr>
      <w:tr w:rsidR="00786293" w:rsidTr="00030C24">
        <w:trPr>
          <w:trHeight w:val="944"/>
        </w:trPr>
        <w:tc>
          <w:tcPr>
            <w:tcW w:w="3600" w:type="dxa"/>
          </w:tcPr>
          <w:p w:rsidR="00786293" w:rsidRPr="00423729" w:rsidRDefault="00E04C70" w:rsidP="00221838">
            <w:pPr>
              <w:spacing w:line="312" w:lineRule="auto"/>
              <w:ind w:left="240" w:hangingChars="100" w:hanging="240"/>
              <w:jc w:val="left"/>
              <w:rPr>
                <w:rFonts w:hint="eastAsia"/>
                <w:color w:val="0000FF"/>
                <w:sz w:val="24"/>
                <w:szCs w:val="24"/>
              </w:rPr>
            </w:pPr>
            <w:r>
              <w:rPr>
                <w:sz w:val="24"/>
                <w:szCs w:val="24"/>
              </w:rPr>
              <w:t>6</w:t>
            </w:r>
            <w:r>
              <w:rPr>
                <w:rFonts w:hint="eastAsia"/>
                <w:sz w:val="24"/>
                <w:szCs w:val="24"/>
              </w:rPr>
              <w:t>、</w:t>
            </w:r>
            <w:r w:rsidRPr="00221838">
              <w:rPr>
                <w:rFonts w:hint="eastAsia"/>
                <w:sz w:val="24"/>
                <w:szCs w:val="24"/>
              </w:rPr>
              <w:t>有志愿者参加的活动是否都有可以写上这样的二个目标？如志愿者掌握</w:t>
            </w:r>
            <w:r w:rsidRPr="00221838">
              <w:rPr>
                <w:sz w:val="24"/>
                <w:szCs w:val="24"/>
              </w:rPr>
              <w:t>3</w:t>
            </w:r>
            <w:r w:rsidRPr="00221838">
              <w:rPr>
                <w:rFonts w:hint="eastAsia"/>
                <w:sz w:val="24"/>
                <w:szCs w:val="24"/>
              </w:rPr>
              <w:t>个以上长者的需要及与其沟通的技巧</w:t>
            </w:r>
            <w:r w:rsidR="00423729">
              <w:rPr>
                <w:rFonts w:hint="eastAsia"/>
                <w:color w:val="0000FF"/>
                <w:sz w:val="24"/>
                <w:szCs w:val="24"/>
              </w:rPr>
              <w:sym w:font="Wingdings" w:char="F0FC"/>
            </w:r>
            <w:r w:rsidRPr="00221838">
              <w:rPr>
                <w:rFonts w:hint="eastAsia"/>
                <w:sz w:val="24"/>
                <w:szCs w:val="24"/>
              </w:rPr>
              <w:t>；扩大社会工作居民知晓率，采集</w:t>
            </w:r>
            <w:r w:rsidRPr="00221838">
              <w:rPr>
                <w:sz w:val="24"/>
                <w:szCs w:val="24"/>
              </w:rPr>
              <w:t>10</w:t>
            </w:r>
            <w:r w:rsidRPr="00221838">
              <w:rPr>
                <w:rFonts w:hint="eastAsia"/>
                <w:sz w:val="24"/>
                <w:szCs w:val="24"/>
              </w:rPr>
              <w:t>名以上居民的信息，日后联系。</w:t>
            </w:r>
            <w:r w:rsidR="00423729">
              <w:rPr>
                <w:rFonts w:hint="eastAsia"/>
                <w:color w:val="0000FF"/>
                <w:sz w:val="24"/>
                <w:szCs w:val="24"/>
              </w:rPr>
              <w:sym w:font="Wingdings" w:char="F0FC"/>
            </w:r>
          </w:p>
        </w:tc>
        <w:tc>
          <w:tcPr>
            <w:tcW w:w="7020" w:type="dxa"/>
          </w:tcPr>
          <w:p w:rsidR="00786293" w:rsidRDefault="00E04C70">
            <w:pPr>
              <w:spacing w:line="312" w:lineRule="auto"/>
              <w:rPr>
                <w:rFonts w:ascii="新細明體" w:eastAsia="新細明體" w:hAnsi="新細明體" w:hint="eastAsia"/>
                <w:color w:val="0000FF"/>
                <w:sz w:val="22"/>
                <w:lang w:eastAsia="zh-TW"/>
              </w:rPr>
            </w:pPr>
            <w:r w:rsidRPr="00E04C70">
              <w:rPr>
                <w:rFonts w:ascii="新細明體" w:hAnsi="新細明體" w:hint="eastAsia"/>
                <w:color w:val="0000FF"/>
                <w:sz w:val="22"/>
              </w:rPr>
              <w:t>中长期的目标还可以包括：</w:t>
            </w:r>
          </w:p>
          <w:p w:rsidR="00423729" w:rsidRDefault="00E04C70" w:rsidP="00423729">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活动后三个月内</w:t>
            </w:r>
            <w:r w:rsidRPr="00E04C70">
              <w:rPr>
                <w:rFonts w:ascii="新細明體" w:hAnsi="新細明體"/>
                <w:color w:val="0000FF"/>
                <w:sz w:val="22"/>
              </w:rPr>
              <w:t>, ?</w:t>
            </w:r>
            <w:r w:rsidRPr="00E04C70">
              <w:rPr>
                <w:rFonts w:ascii="新細明體" w:hAnsi="新細明體" w:hint="eastAsia"/>
                <w:color w:val="0000FF"/>
                <w:sz w:val="22"/>
              </w:rPr>
              <w:t>名志愿者表示愿意持续参与多三次长者义务工作。</w:t>
            </w:r>
          </w:p>
          <w:p w:rsidR="002D40FA" w:rsidRDefault="00E04C70" w:rsidP="002D40FA">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成立长期</w:t>
            </w:r>
            <w:r w:rsidRPr="00E04C70">
              <w:rPr>
                <w:rFonts w:ascii="新細明體" w:hAnsi="新細明體"/>
                <w:color w:val="0000FF"/>
                <w:sz w:val="22"/>
              </w:rPr>
              <w:t>(</w:t>
            </w:r>
            <w:r w:rsidRPr="00E04C70">
              <w:rPr>
                <w:rFonts w:ascii="新細明體" w:hAnsi="新細明體" w:hint="eastAsia"/>
                <w:color w:val="0000FF"/>
                <w:sz w:val="22"/>
              </w:rPr>
              <w:t>一年</w:t>
            </w:r>
            <w:r w:rsidRPr="00E04C70">
              <w:rPr>
                <w:rFonts w:ascii="新細明體" w:hAnsi="新細明體"/>
                <w:color w:val="0000FF"/>
                <w:sz w:val="22"/>
              </w:rPr>
              <w:t>)</w:t>
            </w:r>
            <w:r w:rsidRPr="00E04C70">
              <w:rPr>
                <w:rFonts w:ascii="新細明體" w:hAnsi="新細明體" w:hint="eastAsia"/>
                <w:color w:val="0000FF"/>
                <w:sz w:val="22"/>
              </w:rPr>
              <w:t>性长者志愿服务队</w:t>
            </w:r>
            <w:r w:rsidRPr="00E04C70">
              <w:rPr>
                <w:rFonts w:ascii="新細明體" w:hAnsi="新細明體"/>
                <w:color w:val="0000FF"/>
                <w:sz w:val="22"/>
              </w:rPr>
              <w:t xml:space="preserve">, </w:t>
            </w:r>
            <w:r w:rsidRPr="00E04C70">
              <w:rPr>
                <w:rFonts w:ascii="新細明體" w:hAnsi="新細明體" w:hint="eastAsia"/>
                <w:color w:val="0000FF"/>
                <w:sz w:val="22"/>
              </w:rPr>
              <w:t>内容可包括如电话慰问、上门探访、陪伴购物、复诊、制作生平成就册、教导长者使用电脑、互联网、歌舞、健身活动等。</w:t>
            </w:r>
          </w:p>
          <w:p w:rsidR="002D40FA" w:rsidRPr="002D40FA" w:rsidRDefault="00E04C70" w:rsidP="002D40FA">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长者知慧遗产推广</w:t>
            </w:r>
            <w:r w:rsidRPr="00E04C70">
              <w:rPr>
                <w:rFonts w:ascii="新細明體" w:hAnsi="新細明體"/>
                <w:color w:val="0000FF"/>
                <w:sz w:val="22"/>
              </w:rPr>
              <w:t xml:space="preserve">, </w:t>
            </w:r>
            <w:r w:rsidRPr="00E04C70">
              <w:rPr>
                <w:rFonts w:ascii="新細明體" w:hAnsi="新細明體" w:hint="eastAsia"/>
                <w:color w:val="0000FF"/>
                <w:sz w:val="22"/>
              </w:rPr>
              <w:t>如种植、烹饪、手工艺等。</w:t>
            </w:r>
          </w:p>
        </w:tc>
      </w:tr>
    </w:tbl>
    <w:p w:rsidR="00BD75DD" w:rsidRDefault="00BD75DD" w:rsidP="00BD75DD">
      <w:r>
        <w:br w:type="page"/>
      </w:r>
    </w:p>
    <w:p w:rsidR="00BD75DD" w:rsidRDefault="00BD75DD" w:rsidP="00BD75DD"/>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020"/>
      </w:tblGrid>
      <w:tr w:rsidR="00786293" w:rsidTr="00030C24">
        <w:trPr>
          <w:trHeight w:val="944"/>
        </w:trPr>
        <w:tc>
          <w:tcPr>
            <w:tcW w:w="3600" w:type="dxa"/>
          </w:tcPr>
          <w:p w:rsidR="00976C87" w:rsidRPr="00423729" w:rsidRDefault="00E04C70" w:rsidP="00423729">
            <w:pPr>
              <w:spacing w:line="312" w:lineRule="auto"/>
              <w:ind w:left="240" w:hangingChars="100" w:hanging="240"/>
              <w:jc w:val="left"/>
              <w:rPr>
                <w:rFonts w:eastAsia="新細明體" w:hint="eastAsia"/>
                <w:sz w:val="24"/>
                <w:szCs w:val="24"/>
                <w:lang w:eastAsia="zh-TW"/>
              </w:rPr>
            </w:pPr>
            <w:r>
              <w:rPr>
                <w:sz w:val="24"/>
                <w:szCs w:val="24"/>
              </w:rPr>
              <w:t>7</w:t>
            </w:r>
            <w:r>
              <w:rPr>
                <w:rFonts w:hint="eastAsia"/>
                <w:sz w:val="24"/>
                <w:szCs w:val="24"/>
              </w:rPr>
              <w:t>、</w:t>
            </w:r>
            <w:r w:rsidRPr="00EA49BD">
              <w:rPr>
                <w:rFonts w:hint="eastAsia"/>
                <w:sz w:val="24"/>
                <w:szCs w:val="24"/>
              </w:rPr>
              <w:t>肢体残疾人男子与健全的女子结婚后，心情不好就会打妻子，这种情况社工如何介入？</w:t>
            </w:r>
          </w:p>
        </w:tc>
        <w:tc>
          <w:tcPr>
            <w:tcW w:w="7020" w:type="dxa"/>
          </w:tcPr>
          <w:p w:rsidR="00BD75DD" w:rsidRPr="00BD75DD" w:rsidRDefault="00E04C70" w:rsidP="00BD75DD">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hint="eastAsia"/>
                <w:color w:val="0000FF"/>
                <w:sz w:val="22"/>
              </w:rPr>
              <w:t>请参考附件</w:t>
            </w:r>
            <w:r w:rsidRPr="00E04C70">
              <w:rPr>
                <w:rFonts w:ascii="新細明體" w:hAnsi="新細明體"/>
                <w:color w:val="0000FF"/>
                <w:sz w:val="22"/>
              </w:rPr>
              <w:t xml:space="preserve"> </w:t>
            </w:r>
            <w:r w:rsidRPr="00E04C70">
              <w:rPr>
                <w:rFonts w:ascii="新細明體" w:hAnsi="新細明體" w:hint="eastAsia"/>
                <w:color w:val="0000FF"/>
                <w:sz w:val="22"/>
              </w:rPr>
              <w:t>虐妻个案</w:t>
            </w:r>
            <w:r w:rsidRPr="00E04C70">
              <w:rPr>
                <w:rFonts w:ascii="新細明體" w:hAnsi="新細明體"/>
                <w:color w:val="0000FF"/>
                <w:sz w:val="22"/>
              </w:rPr>
              <w:t xml:space="preserve"> </w:t>
            </w:r>
            <w:r w:rsidRPr="00E04C70">
              <w:rPr>
                <w:rFonts w:ascii="新細明體" w:hAnsi="新細明體" w:hint="eastAsia"/>
                <w:color w:val="0000FF"/>
                <w:sz w:val="22"/>
              </w:rPr>
              <w:t>教学手册</w:t>
            </w:r>
            <w:r w:rsidRPr="00E04C70">
              <w:rPr>
                <w:rFonts w:ascii="新細明體" w:hAnsi="新細明體"/>
                <w:color w:val="0000FF"/>
                <w:sz w:val="22"/>
              </w:rPr>
              <w:t xml:space="preserve"> (62</w:t>
            </w:r>
            <w:r w:rsidRPr="00E04C70">
              <w:rPr>
                <w:rFonts w:ascii="新細明體" w:hAnsi="新細明體" w:hint="eastAsia"/>
                <w:color w:val="0000FF"/>
                <w:sz w:val="22"/>
              </w:rPr>
              <w:t>页</w:t>
            </w:r>
            <w:r w:rsidRPr="00E04C70">
              <w:rPr>
                <w:rFonts w:ascii="新細明體" w:hAnsi="新細明體"/>
                <w:color w:val="0000FF"/>
                <w:sz w:val="22"/>
              </w:rPr>
              <w:t>)</w:t>
            </w:r>
          </w:p>
        </w:tc>
      </w:tr>
      <w:tr w:rsidR="00786293" w:rsidTr="00030C24">
        <w:tc>
          <w:tcPr>
            <w:tcW w:w="3600" w:type="dxa"/>
          </w:tcPr>
          <w:p w:rsidR="00786293" w:rsidRDefault="00E04C70" w:rsidP="00221838">
            <w:pPr>
              <w:spacing w:line="312" w:lineRule="auto"/>
              <w:jc w:val="left"/>
              <w:rPr>
                <w:rFonts w:hint="eastAsia"/>
                <w:sz w:val="24"/>
                <w:szCs w:val="24"/>
              </w:rPr>
            </w:pPr>
            <w:r>
              <w:rPr>
                <w:sz w:val="24"/>
                <w:szCs w:val="24"/>
              </w:rPr>
              <w:t>8</w:t>
            </w:r>
            <w:r>
              <w:rPr>
                <w:rFonts w:hint="eastAsia"/>
                <w:sz w:val="24"/>
                <w:szCs w:val="24"/>
              </w:rPr>
              <w:t>、</w:t>
            </w:r>
            <w:r w:rsidRPr="00EA49BD">
              <w:rPr>
                <w:rFonts w:hint="eastAsia"/>
                <w:sz w:val="24"/>
                <w:szCs w:val="24"/>
              </w:rPr>
              <w:t>我们会跟居民宣传说社工是一份帮人的工作，居民会提出一些要求或者怀有这样的期望：如帮他们打扫卫生，洗衣做饭甚至是擦身洗脚等工作。遇到这种情况，我们怎么办？是做还是不做，专业的社工怎么判断什么该做什么不做？</w:t>
            </w:r>
          </w:p>
        </w:tc>
        <w:tc>
          <w:tcPr>
            <w:tcW w:w="7020" w:type="dxa"/>
          </w:tcPr>
          <w:p w:rsidR="00786293" w:rsidRDefault="00E04C70" w:rsidP="00BD75DD">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社工形象</w:t>
            </w:r>
            <w:r w:rsidRPr="00E04C70">
              <w:rPr>
                <w:rFonts w:ascii="新細明體" w:hAnsi="新細明體"/>
                <w:color w:val="0000FF"/>
                <w:sz w:val="22"/>
              </w:rPr>
              <w:t xml:space="preserve"> (</w:t>
            </w:r>
            <w:r w:rsidRPr="00E04C70">
              <w:rPr>
                <w:rFonts w:ascii="新細明體" w:hAnsi="新細明體" w:hint="eastAsia"/>
                <w:color w:val="0000FF"/>
                <w:sz w:val="22"/>
              </w:rPr>
              <w:t>衣着、语言、过往提供服务的内容、专业性</w:t>
            </w:r>
            <w:r w:rsidRPr="00E04C70">
              <w:rPr>
                <w:rFonts w:ascii="新細明體" w:hAnsi="新細明體"/>
                <w:color w:val="0000FF"/>
                <w:sz w:val="22"/>
              </w:rPr>
              <w:t>)</w:t>
            </w:r>
          </w:p>
          <w:p w:rsidR="00187C26" w:rsidRDefault="00E04C70" w:rsidP="00187C26">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向他们解释社工的工作是什么</w:t>
            </w:r>
            <w:r w:rsidRPr="00E04C70">
              <w:rPr>
                <w:rFonts w:ascii="新細明體" w:hAnsi="新細明體"/>
                <w:color w:val="0000FF"/>
                <w:sz w:val="22"/>
              </w:rPr>
              <w:t>? (</w:t>
            </w:r>
            <w:r w:rsidRPr="00E04C70">
              <w:rPr>
                <w:rFonts w:ascii="新細明體" w:hAnsi="新細明體" w:hint="eastAsia"/>
                <w:color w:val="0000FF"/>
                <w:sz w:val="22"/>
              </w:rPr>
              <w:t>提供辅导服务、为他们连系社区资源、倡议福利政策等</w:t>
            </w:r>
            <w:r w:rsidRPr="00E04C70">
              <w:rPr>
                <w:rFonts w:ascii="新細明體" w:hAnsi="新細明體"/>
                <w:color w:val="0000FF"/>
                <w:sz w:val="22"/>
              </w:rPr>
              <w:t>)</w:t>
            </w:r>
          </w:p>
          <w:p w:rsidR="00187C26" w:rsidRDefault="00E04C70" w:rsidP="00187C26">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行动上组织志愿者、倡议家务助理服务为他们提供有关服务</w:t>
            </w:r>
          </w:p>
          <w:p w:rsidR="00187C26" w:rsidRPr="002B55B8" w:rsidRDefault="00187C26" w:rsidP="00BD75DD">
            <w:pPr>
              <w:tabs>
                <w:tab w:val="left" w:pos="480"/>
              </w:tabs>
              <w:ind w:left="251" w:hangingChars="114" w:hanging="251"/>
              <w:rPr>
                <w:rFonts w:ascii="新細明體" w:eastAsia="新細明體" w:hAnsi="新細明體" w:hint="eastAsia"/>
                <w:color w:val="0000FF"/>
                <w:sz w:val="22"/>
                <w:lang w:eastAsia="zh-TW"/>
              </w:rPr>
            </w:pPr>
          </w:p>
        </w:tc>
      </w:tr>
      <w:tr w:rsidR="00EA49BD" w:rsidTr="00030C24">
        <w:tc>
          <w:tcPr>
            <w:tcW w:w="3600" w:type="dxa"/>
          </w:tcPr>
          <w:p w:rsidR="00EA49BD" w:rsidRDefault="00E04C70" w:rsidP="00EA49BD">
            <w:pPr>
              <w:spacing w:line="312" w:lineRule="auto"/>
              <w:jc w:val="left"/>
              <w:rPr>
                <w:rFonts w:hint="eastAsia"/>
                <w:sz w:val="24"/>
                <w:szCs w:val="24"/>
              </w:rPr>
            </w:pPr>
            <w:r>
              <w:rPr>
                <w:sz w:val="24"/>
                <w:szCs w:val="24"/>
              </w:rPr>
              <w:t>9</w:t>
            </w:r>
            <w:r>
              <w:rPr>
                <w:rFonts w:hint="eastAsia"/>
                <w:sz w:val="24"/>
                <w:szCs w:val="24"/>
              </w:rPr>
              <w:t>、</w:t>
            </w:r>
            <w:r w:rsidRPr="00EA49BD">
              <w:rPr>
                <w:rFonts w:hint="eastAsia"/>
                <w:sz w:val="24"/>
                <w:szCs w:val="24"/>
              </w:rPr>
              <w:t>举办家庭式的户外活动，采用什么形式（内容）可以兼顾老、中、青（幼）个不同年龄段的人？</w:t>
            </w:r>
            <w:r w:rsidRPr="00EA49BD">
              <w:rPr>
                <w:sz w:val="24"/>
                <w:szCs w:val="24"/>
              </w:rPr>
              <w:t xml:space="preserve"> </w:t>
            </w:r>
            <w:r w:rsidRPr="00EA49BD">
              <w:rPr>
                <w:rFonts w:hint="eastAsia"/>
                <w:sz w:val="24"/>
                <w:szCs w:val="24"/>
              </w:rPr>
              <w:t>有无参考的资料？</w:t>
            </w:r>
          </w:p>
        </w:tc>
        <w:tc>
          <w:tcPr>
            <w:tcW w:w="7020" w:type="dxa"/>
          </w:tcPr>
          <w:p w:rsidR="00E84672" w:rsidRDefault="00E04C70" w:rsidP="00E84672">
            <w:pPr>
              <w:tabs>
                <w:tab w:val="left" w:pos="480"/>
              </w:tabs>
              <w:ind w:left="251" w:hangingChars="114" w:hanging="251"/>
              <w:jc w:val="left"/>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老有所为活动计划</w:t>
            </w:r>
            <w:r w:rsidRPr="00E04C70">
              <w:rPr>
                <w:rFonts w:ascii="新細明體" w:hAnsi="新細明體"/>
                <w:color w:val="0000FF"/>
                <w:sz w:val="22"/>
              </w:rPr>
              <w:t xml:space="preserve"> (</w:t>
            </w:r>
            <w:r w:rsidRPr="00E04C70">
              <w:rPr>
                <w:rFonts w:ascii="新細明體" w:hAnsi="新細明體" w:hint="eastAsia"/>
                <w:color w:val="0000FF"/>
                <w:sz w:val="22"/>
              </w:rPr>
              <w:t>见附件</w:t>
            </w:r>
            <w:r w:rsidRPr="00E04C70">
              <w:rPr>
                <w:rFonts w:ascii="新細明體" w:hAnsi="新細明體"/>
                <w:color w:val="0000FF"/>
                <w:sz w:val="22"/>
              </w:rPr>
              <w:t>)</w:t>
            </w:r>
          </w:p>
          <w:p w:rsidR="001051A2" w:rsidRDefault="00E04C70" w:rsidP="001051A2">
            <w:pPr>
              <w:tabs>
                <w:tab w:val="left" w:pos="480"/>
              </w:tabs>
              <w:ind w:left="251" w:hangingChars="114" w:hanging="251"/>
              <w:jc w:val="left"/>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长幼家庭同乐</w:t>
            </w:r>
            <w:r w:rsidRPr="00E04C70">
              <w:rPr>
                <w:rFonts w:ascii="新細明體" w:hAnsi="新細明體"/>
                <w:color w:val="0000FF"/>
                <w:sz w:val="22"/>
              </w:rPr>
              <w:t xml:space="preserve"> </w:t>
            </w:r>
            <w:hyperlink r:id="rId8" w:history="1">
              <w:r w:rsidRPr="00E04C70">
                <w:rPr>
                  <w:rStyle w:val="aa"/>
                  <w:rFonts w:ascii="新細明體" w:hAnsi="新細明體"/>
                  <w:sz w:val="22"/>
                </w:rPr>
                <w:t>http://www.dckwaitsing.org.hk/~dckt1/Chinese/Activities/ActivitySnapshots_Recreation.html</w:t>
              </w:r>
            </w:hyperlink>
            <w:r w:rsidR="001051A2">
              <w:rPr>
                <w:rFonts w:ascii="新細明體" w:eastAsia="新細明體" w:hAnsi="新細明體" w:hint="eastAsia"/>
                <w:color w:val="0000FF"/>
                <w:sz w:val="22"/>
                <w:lang w:eastAsia="zh-TW"/>
              </w:rPr>
              <w:t xml:space="preserve"> </w:t>
            </w:r>
          </w:p>
          <w:p w:rsidR="001051A2" w:rsidRDefault="00E04C70" w:rsidP="001051A2">
            <w:pPr>
              <w:tabs>
                <w:tab w:val="left" w:pos="480"/>
              </w:tabs>
              <w:ind w:left="251" w:hangingChars="114" w:hanging="251"/>
              <w:jc w:val="left"/>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长幼关爱乐融融</w:t>
            </w:r>
          </w:p>
          <w:p w:rsidR="001051A2" w:rsidRDefault="00E04C70" w:rsidP="001051A2">
            <w:pPr>
              <w:tabs>
                <w:tab w:val="left" w:pos="480"/>
              </w:tabs>
              <w:ind w:left="251" w:hangingChars="114" w:hanging="251"/>
              <w:jc w:val="left"/>
              <w:rPr>
                <w:rFonts w:ascii="新細明體" w:eastAsia="新細明體" w:hAnsi="新細明體" w:hint="eastAsia"/>
                <w:color w:val="0000FF"/>
                <w:sz w:val="22"/>
                <w:lang w:eastAsia="zh-TW"/>
              </w:rPr>
            </w:pPr>
            <w:r w:rsidRPr="00E04C70">
              <w:rPr>
                <w:rFonts w:ascii="新細明體" w:hAnsi="新細明體"/>
                <w:color w:val="0000FF"/>
                <w:sz w:val="22"/>
              </w:rPr>
              <w:t xml:space="preserve">  </w:t>
            </w:r>
            <w:hyperlink r:id="rId9" w:history="1">
              <w:r w:rsidRPr="00E04C70">
                <w:rPr>
                  <w:rStyle w:val="aa"/>
                  <w:rFonts w:ascii="新細明體" w:hAnsi="新細明體"/>
                  <w:sz w:val="22"/>
                </w:rPr>
                <w:t>http://www.kcbcnec.org/index.html</w:t>
              </w:r>
            </w:hyperlink>
            <w:r w:rsidR="001051A2">
              <w:rPr>
                <w:rFonts w:ascii="新細明體" w:eastAsia="新細明體" w:hAnsi="新細明體" w:hint="eastAsia"/>
                <w:color w:val="0000FF"/>
                <w:sz w:val="22"/>
                <w:lang w:eastAsia="zh-TW"/>
              </w:rPr>
              <w:t xml:space="preserve"> </w:t>
            </w:r>
          </w:p>
          <w:p w:rsidR="00EA46B7" w:rsidRPr="00E84672" w:rsidRDefault="00E04C70" w:rsidP="00E84672">
            <w:pPr>
              <w:tabs>
                <w:tab w:val="left" w:pos="480"/>
              </w:tabs>
              <w:ind w:left="251" w:hangingChars="114" w:hanging="251"/>
              <w:jc w:val="left"/>
              <w:rPr>
                <w:rFonts w:ascii="新細明體" w:eastAsia="新細明體" w:hAnsi="新細明體" w:hint="eastAsia"/>
                <w:color w:val="0000FF"/>
                <w:sz w:val="22"/>
                <w:lang w:eastAsia="zh-TW"/>
              </w:rPr>
            </w:pPr>
            <w:r w:rsidRPr="00E04C70">
              <w:rPr>
                <w:rFonts w:ascii="新細明體" w:hAnsi="新細明體"/>
                <w:color w:val="0000FF"/>
                <w:sz w:val="22"/>
              </w:rPr>
              <w:t xml:space="preserve">  </w:t>
            </w:r>
            <w:hyperlink r:id="rId10" w:history="1">
              <w:r w:rsidRPr="00E04C70">
                <w:rPr>
                  <w:rStyle w:val="aa"/>
                  <w:rFonts w:ascii="新細明體" w:hAnsi="新細明體"/>
                  <w:sz w:val="22"/>
                </w:rPr>
                <w:t>http://www.yuenyuen.org.hk/non-flash/ch3/se06_2_01_01.htm</w:t>
              </w:r>
            </w:hyperlink>
            <w:r w:rsidR="00E84672">
              <w:rPr>
                <w:rFonts w:ascii="新細明體" w:eastAsia="新細明體" w:hAnsi="新細明體" w:hint="eastAsia"/>
                <w:color w:val="0000FF"/>
                <w:sz w:val="22"/>
                <w:lang w:eastAsia="zh-TW"/>
              </w:rPr>
              <w:t xml:space="preserve"> </w:t>
            </w:r>
          </w:p>
          <w:p w:rsidR="000B5338" w:rsidRPr="00187C26" w:rsidRDefault="000B5338">
            <w:pPr>
              <w:spacing w:line="312" w:lineRule="auto"/>
              <w:rPr>
                <w:rFonts w:ascii="新細明體" w:eastAsia="新細明體" w:hAnsi="新細明體" w:hint="eastAsia"/>
                <w:color w:val="0000FF"/>
                <w:sz w:val="22"/>
                <w:lang w:eastAsia="zh-TW"/>
              </w:rPr>
            </w:pPr>
          </w:p>
        </w:tc>
      </w:tr>
      <w:tr w:rsidR="00EA49BD" w:rsidTr="00C57632">
        <w:trPr>
          <w:trHeight w:val="3044"/>
        </w:trPr>
        <w:tc>
          <w:tcPr>
            <w:tcW w:w="3600" w:type="dxa"/>
          </w:tcPr>
          <w:p w:rsidR="00EA49BD" w:rsidRDefault="00E04C70" w:rsidP="00EA49BD">
            <w:pPr>
              <w:spacing w:line="312" w:lineRule="auto"/>
              <w:jc w:val="left"/>
              <w:rPr>
                <w:rFonts w:hint="eastAsia"/>
                <w:sz w:val="24"/>
                <w:szCs w:val="24"/>
              </w:rPr>
            </w:pPr>
            <w:r>
              <w:rPr>
                <w:sz w:val="24"/>
                <w:szCs w:val="24"/>
              </w:rPr>
              <w:t>10</w:t>
            </w:r>
            <w:r>
              <w:rPr>
                <w:rFonts w:hint="eastAsia"/>
                <w:sz w:val="24"/>
                <w:szCs w:val="24"/>
              </w:rPr>
              <w:t>、</w:t>
            </w:r>
            <w:r w:rsidRPr="00EA49BD">
              <w:rPr>
                <w:rFonts w:hint="eastAsia"/>
                <w:sz w:val="24"/>
                <w:szCs w:val="24"/>
              </w:rPr>
              <w:t>家访时面对“不合作”（戒备心较重）的服务对象，应如何把握尺度和沟通方式</w:t>
            </w:r>
            <w:r>
              <w:rPr>
                <w:rFonts w:hint="eastAsia"/>
                <w:sz w:val="24"/>
                <w:szCs w:val="24"/>
              </w:rPr>
              <w:t>。</w:t>
            </w:r>
          </w:p>
        </w:tc>
        <w:tc>
          <w:tcPr>
            <w:tcW w:w="7020" w:type="dxa"/>
          </w:tcPr>
          <w:p w:rsidR="00C57632" w:rsidRDefault="00E04C70" w:rsidP="00C57632">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其实与处理「抗拒个案」的手法差不多</w:t>
            </w:r>
          </w:p>
          <w:p w:rsidR="00C57632" w:rsidRDefault="00E04C70" w:rsidP="00C57632">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耐性</w:t>
            </w:r>
          </w:p>
          <w:p w:rsidR="00C57632" w:rsidRDefault="00E04C70" w:rsidP="00C57632">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留意有没有主覌或客因素令对方戒备</w:t>
            </w:r>
            <w:r w:rsidRPr="00E04C70">
              <w:rPr>
                <w:rFonts w:ascii="新細明體" w:hAnsi="新細明體"/>
                <w:color w:val="0000FF"/>
                <w:sz w:val="22"/>
              </w:rPr>
              <w:t xml:space="preserve">, </w:t>
            </w:r>
            <w:r w:rsidRPr="00E04C70">
              <w:rPr>
                <w:rFonts w:ascii="新細明體" w:hAnsi="新細明體" w:hint="eastAsia"/>
                <w:color w:val="0000FF"/>
                <w:sz w:val="22"/>
              </w:rPr>
              <w:t>如对方有事、有病、有家人</w:t>
            </w:r>
            <w:r w:rsidRPr="00E04C70">
              <w:rPr>
                <w:rFonts w:ascii="新細明體" w:hAnsi="新細明體"/>
                <w:color w:val="0000FF"/>
                <w:sz w:val="22"/>
              </w:rPr>
              <w:t>/</w:t>
            </w:r>
            <w:r w:rsidRPr="00E04C70">
              <w:rPr>
                <w:rFonts w:ascii="新細明體" w:hAnsi="新細明體" w:hint="eastAsia"/>
                <w:color w:val="0000FF"/>
                <w:sz w:val="22"/>
              </w:rPr>
              <w:t>亲友在旁</w:t>
            </w:r>
            <w:r w:rsidRPr="00E04C70">
              <w:rPr>
                <w:rFonts w:ascii="新細明體" w:hAnsi="新細明體"/>
                <w:color w:val="0000FF"/>
                <w:sz w:val="22"/>
              </w:rPr>
              <w:t xml:space="preserve">, </w:t>
            </w:r>
            <w:r w:rsidRPr="00E04C70">
              <w:rPr>
                <w:rFonts w:ascii="新細明體" w:hAnsi="新細明體" w:hint="eastAsia"/>
                <w:color w:val="0000FF"/>
                <w:sz w:val="22"/>
              </w:rPr>
              <w:t>不便说话</w:t>
            </w:r>
            <w:r w:rsidRPr="00E04C70">
              <w:rPr>
                <w:rFonts w:ascii="新細明體" w:hAnsi="新細明體"/>
                <w:color w:val="0000FF"/>
                <w:sz w:val="22"/>
              </w:rPr>
              <w:t xml:space="preserve">, </w:t>
            </w:r>
            <w:r w:rsidRPr="00E04C70">
              <w:rPr>
                <w:rFonts w:ascii="新細明體" w:hAnsi="新細明體" w:hint="eastAsia"/>
                <w:color w:val="0000FF"/>
                <w:sz w:val="22"/>
              </w:rPr>
              <w:t>环境情况</w:t>
            </w:r>
            <w:r w:rsidRPr="00E04C70">
              <w:rPr>
                <w:rFonts w:ascii="新細明體" w:hAnsi="新細明體"/>
                <w:color w:val="0000FF"/>
                <w:sz w:val="22"/>
              </w:rPr>
              <w:t>(</w:t>
            </w:r>
            <w:r w:rsidRPr="00E04C70">
              <w:rPr>
                <w:rFonts w:ascii="新細明體" w:hAnsi="新細明體" w:hint="eastAsia"/>
                <w:color w:val="0000FF"/>
                <w:sz w:val="22"/>
              </w:rPr>
              <w:t>如会否太热</w:t>
            </w:r>
            <w:r w:rsidRPr="00E04C70">
              <w:rPr>
                <w:rFonts w:ascii="新細明體" w:hAnsi="新細明體"/>
                <w:color w:val="0000FF"/>
                <w:sz w:val="22"/>
              </w:rPr>
              <w:t xml:space="preserve">, </w:t>
            </w:r>
            <w:r w:rsidRPr="00E04C70">
              <w:rPr>
                <w:rFonts w:ascii="新細明體" w:hAnsi="新細明體" w:hint="eastAsia"/>
                <w:color w:val="0000FF"/>
                <w:sz w:val="22"/>
              </w:rPr>
              <w:t>太挤迫</w:t>
            </w:r>
            <w:r w:rsidRPr="00E04C70">
              <w:rPr>
                <w:rFonts w:ascii="新細明體" w:hAnsi="新細明體"/>
                <w:color w:val="0000FF"/>
                <w:sz w:val="22"/>
              </w:rPr>
              <w:t xml:space="preserve">, </w:t>
            </w:r>
            <w:r w:rsidRPr="00E04C70">
              <w:rPr>
                <w:rFonts w:ascii="新細明體" w:hAnsi="新細明體" w:hint="eastAsia"/>
                <w:color w:val="0000FF"/>
                <w:sz w:val="22"/>
              </w:rPr>
              <w:t>大嘈吵</w:t>
            </w:r>
            <w:r w:rsidRPr="00E04C70">
              <w:rPr>
                <w:rFonts w:ascii="新細明體" w:hAnsi="新細明體"/>
                <w:color w:val="0000FF"/>
                <w:sz w:val="22"/>
              </w:rPr>
              <w:t xml:space="preserve">), </w:t>
            </w:r>
            <w:r w:rsidRPr="00E04C70">
              <w:rPr>
                <w:rFonts w:ascii="新細明體" w:hAnsi="新細明體" w:hint="eastAsia"/>
                <w:color w:val="0000FF"/>
                <w:sz w:val="22"/>
              </w:rPr>
              <w:t>如有需要可到附近舒适地方进行倾谈</w:t>
            </w:r>
            <w:r w:rsidRPr="00E04C70">
              <w:rPr>
                <w:rFonts w:ascii="新細明體" w:hAnsi="新細明體"/>
                <w:color w:val="0000FF"/>
                <w:sz w:val="22"/>
              </w:rPr>
              <w:t xml:space="preserve">, </w:t>
            </w:r>
            <w:r w:rsidRPr="00E04C70">
              <w:rPr>
                <w:rFonts w:ascii="新細明體" w:hAnsi="新細明體" w:hint="eastAsia"/>
                <w:color w:val="0000FF"/>
                <w:sz w:val="22"/>
              </w:rPr>
              <w:t>或改天再回访。</w:t>
            </w:r>
          </w:p>
          <w:p w:rsidR="00EA49BD" w:rsidRDefault="00E04C70" w:rsidP="00C57632">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鼓励而不强迫对方与你对话</w:t>
            </w:r>
          </w:p>
          <w:p w:rsidR="00C57632" w:rsidRDefault="00E04C70" w:rsidP="00C57632">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同理心说话</w:t>
            </w:r>
            <w:r w:rsidRPr="00E04C70">
              <w:rPr>
                <w:rFonts w:ascii="新細明體" w:hAnsi="新細明體"/>
                <w:color w:val="0000FF"/>
                <w:sz w:val="22"/>
              </w:rPr>
              <w:t xml:space="preserve">, </w:t>
            </w:r>
            <w:r w:rsidRPr="00E04C70">
              <w:rPr>
                <w:rFonts w:ascii="新細明體" w:hAnsi="新細明體" w:hint="eastAsia"/>
                <w:color w:val="0000FF"/>
                <w:sz w:val="22"/>
              </w:rPr>
              <w:t>试探式地提问是否以前有被人家访的负面经验</w:t>
            </w:r>
          </w:p>
          <w:p w:rsidR="00C57632" w:rsidRDefault="00E04C70" w:rsidP="00C57632">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邀请他说少少</w:t>
            </w:r>
            <w:r w:rsidRPr="00E04C70">
              <w:rPr>
                <w:rFonts w:ascii="新細明體" w:hAnsi="新細明體"/>
                <w:color w:val="0000FF"/>
                <w:sz w:val="22"/>
              </w:rPr>
              <w:t>/</w:t>
            </w:r>
            <w:r w:rsidRPr="00E04C70">
              <w:rPr>
                <w:rFonts w:ascii="新細明體" w:hAnsi="新細明體" w:hint="eastAsia"/>
                <w:color w:val="0000FF"/>
                <w:sz w:val="22"/>
              </w:rPr>
              <w:t>给你</w:t>
            </w:r>
            <w:r w:rsidRPr="00E04C70">
              <w:rPr>
                <w:rFonts w:ascii="新細明體" w:hAnsi="新細明體"/>
                <w:color w:val="0000FF"/>
                <w:sz w:val="22"/>
              </w:rPr>
              <w:t>5</w:t>
            </w:r>
            <w:r w:rsidRPr="00E04C70">
              <w:rPr>
                <w:rFonts w:ascii="新細明體" w:hAnsi="新細明體" w:hint="eastAsia"/>
                <w:color w:val="0000FF"/>
                <w:sz w:val="22"/>
              </w:rPr>
              <w:t>分钟</w:t>
            </w:r>
            <w:r w:rsidRPr="00E04C70">
              <w:rPr>
                <w:rFonts w:ascii="新細明體" w:hAnsi="新細明體"/>
                <w:color w:val="0000FF"/>
                <w:sz w:val="22"/>
              </w:rPr>
              <w:t xml:space="preserve"> (</w:t>
            </w:r>
            <w:r w:rsidRPr="00E04C70">
              <w:rPr>
                <w:rFonts w:ascii="新細明體" w:hAnsi="新細明體" w:hint="eastAsia"/>
                <w:color w:val="0000FF"/>
                <w:sz w:val="22"/>
              </w:rPr>
              <w:t>如果</w:t>
            </w:r>
            <w:r w:rsidRPr="00E04C70">
              <w:rPr>
                <w:rFonts w:ascii="新細明體" w:hAnsi="新細明體"/>
                <w:color w:val="0000FF"/>
                <w:sz w:val="22"/>
              </w:rPr>
              <w:t>5</w:t>
            </w:r>
            <w:r w:rsidRPr="00E04C70">
              <w:rPr>
                <w:rFonts w:ascii="新細明體" w:hAnsi="新細明體" w:hint="eastAsia"/>
                <w:color w:val="0000FF"/>
                <w:sz w:val="22"/>
              </w:rPr>
              <w:t>分钟后谈得投契则可继续</w:t>
            </w:r>
            <w:r w:rsidRPr="00E04C70">
              <w:rPr>
                <w:rFonts w:ascii="新細明體" w:hAnsi="新細明體"/>
                <w:color w:val="0000FF"/>
                <w:sz w:val="22"/>
              </w:rPr>
              <w:t>)</w:t>
            </w:r>
          </w:p>
          <w:p w:rsidR="00C57632" w:rsidRPr="00C57632" w:rsidRDefault="00E04C70" w:rsidP="00C57632">
            <w:pPr>
              <w:tabs>
                <w:tab w:val="left" w:pos="480"/>
              </w:tabs>
              <w:ind w:left="251" w:hangingChars="114" w:hanging="251"/>
              <w:rPr>
                <w:rFonts w:ascii="新細明體" w:eastAsia="新細明體" w:hAnsi="新細明體" w:hint="eastAsia"/>
                <w:color w:val="0000FF"/>
                <w:sz w:val="22"/>
                <w:lang w:eastAsia="zh-TW"/>
              </w:rPr>
            </w:pPr>
            <w:r w:rsidRPr="00E04C70">
              <w:rPr>
                <w:rFonts w:ascii="新細明體" w:hAnsi="新細明體"/>
                <w:color w:val="0000FF"/>
                <w:sz w:val="22"/>
              </w:rPr>
              <w:t xml:space="preserve">- </w:t>
            </w:r>
            <w:r w:rsidRPr="00E04C70">
              <w:rPr>
                <w:rFonts w:ascii="新細明體" w:hAnsi="新細明體" w:hint="eastAsia"/>
                <w:color w:val="0000FF"/>
                <w:sz w:val="22"/>
              </w:rPr>
              <w:t>如对方坚拒</w:t>
            </w:r>
            <w:r w:rsidRPr="00E04C70">
              <w:rPr>
                <w:rFonts w:ascii="新細明體" w:hAnsi="新細明體"/>
                <w:color w:val="0000FF"/>
                <w:sz w:val="22"/>
              </w:rPr>
              <w:t xml:space="preserve">, </w:t>
            </w:r>
            <w:r w:rsidRPr="00E04C70">
              <w:rPr>
                <w:rFonts w:ascii="新細明體" w:hAnsi="新細明體" w:hint="eastAsia"/>
                <w:color w:val="0000FF"/>
                <w:sz w:val="22"/>
              </w:rPr>
              <w:t>可留下单张</w:t>
            </w:r>
            <w:r w:rsidRPr="00E04C70">
              <w:rPr>
                <w:rFonts w:ascii="新細明體" w:hAnsi="新細明體"/>
                <w:color w:val="0000FF"/>
                <w:sz w:val="22"/>
              </w:rPr>
              <w:t xml:space="preserve">, </w:t>
            </w:r>
            <w:r w:rsidRPr="00E04C70">
              <w:rPr>
                <w:rFonts w:ascii="新細明體" w:hAnsi="新細明體" w:hint="eastAsia"/>
                <w:color w:val="0000FF"/>
                <w:sz w:val="22"/>
              </w:rPr>
              <w:t>留下伏线</w:t>
            </w:r>
            <w:r w:rsidRPr="00E04C70">
              <w:rPr>
                <w:rFonts w:ascii="新細明體" w:hAnsi="新細明體"/>
                <w:color w:val="0000FF"/>
                <w:sz w:val="22"/>
              </w:rPr>
              <w:t xml:space="preserve">, </w:t>
            </w:r>
            <w:r w:rsidRPr="00E04C70">
              <w:rPr>
                <w:rFonts w:ascii="新細明體" w:hAnsi="新細明體" w:hint="eastAsia"/>
                <w:color w:val="0000FF"/>
                <w:sz w:val="22"/>
              </w:rPr>
              <w:t>欢迎他有需要时找你</w:t>
            </w:r>
          </w:p>
        </w:tc>
      </w:tr>
    </w:tbl>
    <w:p w:rsidR="00181551" w:rsidRDefault="00181551">
      <w:pPr>
        <w:rPr>
          <w:rFonts w:hint="eastAsia"/>
        </w:rPr>
      </w:pPr>
    </w:p>
    <w:sectPr w:rsidR="00181551" w:rsidSect="005E3AE9">
      <w:footerReference w:type="default" r:id="rId11"/>
      <w:pgSz w:w="11906" w:h="16838" w:code="9"/>
      <w:pgMar w:top="851" w:right="1797" w:bottom="851" w:left="1797"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C0" w:rsidRDefault="004C5EC0">
      <w:r>
        <w:separator/>
      </w:r>
    </w:p>
  </w:endnote>
  <w:endnote w:type="continuationSeparator" w:id="0">
    <w:p w:rsidR="004C5EC0" w:rsidRDefault="004C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ipei">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1A2" w:rsidRDefault="00E04C70">
    <w:pPr>
      <w:pStyle w:val="a6"/>
      <w:jc w:val="center"/>
    </w:pPr>
    <w:r>
      <w:rPr>
        <w:lang w:val="zh-CN"/>
      </w:rPr>
      <w:t xml:space="preserve"> </w:t>
    </w:r>
    <w:r w:rsidR="001051A2">
      <w:rPr>
        <w:b/>
        <w:sz w:val="24"/>
        <w:szCs w:val="24"/>
      </w:rPr>
      <w:fldChar w:fldCharType="begin"/>
    </w:r>
    <w:r w:rsidR="001051A2">
      <w:rPr>
        <w:b/>
      </w:rPr>
      <w:instrText>PAGE</w:instrText>
    </w:r>
    <w:r w:rsidR="001051A2">
      <w:rPr>
        <w:b/>
        <w:sz w:val="24"/>
        <w:szCs w:val="24"/>
      </w:rPr>
      <w:fldChar w:fldCharType="separate"/>
    </w:r>
    <w:r>
      <w:rPr>
        <w:b/>
        <w:noProof/>
      </w:rPr>
      <w:t>1</w:t>
    </w:r>
    <w:r w:rsidR="001051A2">
      <w:rPr>
        <w:b/>
        <w:sz w:val="24"/>
        <w:szCs w:val="24"/>
      </w:rPr>
      <w:fldChar w:fldCharType="end"/>
    </w:r>
    <w:r>
      <w:rPr>
        <w:lang w:val="zh-CN"/>
      </w:rPr>
      <w:t xml:space="preserve"> / </w:t>
    </w:r>
    <w:r w:rsidR="001051A2">
      <w:rPr>
        <w:b/>
        <w:sz w:val="24"/>
        <w:szCs w:val="24"/>
      </w:rPr>
      <w:fldChar w:fldCharType="begin"/>
    </w:r>
    <w:r w:rsidR="001051A2">
      <w:rPr>
        <w:b/>
      </w:rPr>
      <w:instrText>NUMPAGES</w:instrText>
    </w:r>
    <w:r w:rsidR="001051A2">
      <w:rPr>
        <w:b/>
        <w:sz w:val="24"/>
        <w:szCs w:val="24"/>
      </w:rPr>
      <w:fldChar w:fldCharType="separate"/>
    </w:r>
    <w:r>
      <w:rPr>
        <w:b/>
        <w:noProof/>
      </w:rPr>
      <w:t>3</w:t>
    </w:r>
    <w:r w:rsidR="001051A2">
      <w:rPr>
        <w:b/>
        <w:sz w:val="24"/>
        <w:szCs w:val="24"/>
      </w:rPr>
      <w:fldChar w:fldCharType="end"/>
    </w:r>
  </w:p>
  <w:p w:rsidR="001051A2" w:rsidRDefault="001051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C0" w:rsidRDefault="004C5EC0">
      <w:r>
        <w:separator/>
      </w:r>
    </w:p>
  </w:footnote>
  <w:footnote w:type="continuationSeparator" w:id="0">
    <w:p w:rsidR="004C5EC0" w:rsidRDefault="004C5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87C"/>
    <w:multiLevelType w:val="multilevel"/>
    <w:tmpl w:val="3AAC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C24"/>
    <w:rsid w:val="00042C86"/>
    <w:rsid w:val="0007726C"/>
    <w:rsid w:val="000B5338"/>
    <w:rsid w:val="001051A2"/>
    <w:rsid w:val="00181551"/>
    <w:rsid w:val="00187C26"/>
    <w:rsid w:val="001A3623"/>
    <w:rsid w:val="001C0BD5"/>
    <w:rsid w:val="001E31F2"/>
    <w:rsid w:val="00221838"/>
    <w:rsid w:val="002355A8"/>
    <w:rsid w:val="002603FA"/>
    <w:rsid w:val="002B55B8"/>
    <w:rsid w:val="002D40FA"/>
    <w:rsid w:val="00333D6E"/>
    <w:rsid w:val="00395A80"/>
    <w:rsid w:val="00423729"/>
    <w:rsid w:val="004C5EC0"/>
    <w:rsid w:val="004D6D22"/>
    <w:rsid w:val="00514320"/>
    <w:rsid w:val="00521D29"/>
    <w:rsid w:val="00592AA8"/>
    <w:rsid w:val="005E3AE9"/>
    <w:rsid w:val="0063530C"/>
    <w:rsid w:val="006435B3"/>
    <w:rsid w:val="0065247B"/>
    <w:rsid w:val="00786293"/>
    <w:rsid w:val="007969C1"/>
    <w:rsid w:val="00806C3B"/>
    <w:rsid w:val="008323F8"/>
    <w:rsid w:val="0087585F"/>
    <w:rsid w:val="00955BF4"/>
    <w:rsid w:val="00976C87"/>
    <w:rsid w:val="00AD0D8E"/>
    <w:rsid w:val="00B7347B"/>
    <w:rsid w:val="00BD75DD"/>
    <w:rsid w:val="00BD7DD1"/>
    <w:rsid w:val="00C37FD0"/>
    <w:rsid w:val="00C57632"/>
    <w:rsid w:val="00C772D5"/>
    <w:rsid w:val="00CD7DD9"/>
    <w:rsid w:val="00E04C70"/>
    <w:rsid w:val="00E37EE8"/>
    <w:rsid w:val="00E80CD9"/>
    <w:rsid w:val="00E84672"/>
    <w:rsid w:val="00E9057E"/>
    <w:rsid w:val="00EA46B7"/>
    <w:rsid w:val="00EA49BD"/>
    <w:rsid w:val="00EE714D"/>
    <w:rsid w:val="00F11ED6"/>
    <w:rsid w:val="00F33880"/>
    <w:rsid w:val="00F478CC"/>
    <w:rsid w:val="00F80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註解方塊文字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customStyle="1" w:styleId="a7">
    <w:name w:val="頁首 字元"/>
    <w:basedOn w:val="a0"/>
    <w:link w:val="a8"/>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 w:type="paragraph" w:customStyle="1" w:styleId="relationcontenttitle">
    <w:name w:val="relationcontenttitle"/>
    <w:basedOn w:val="a"/>
    <w:rsid w:val="00BD75DD"/>
    <w:pPr>
      <w:widowControl/>
      <w:spacing w:before="100" w:beforeAutospacing="1" w:after="100" w:afterAutospacing="1"/>
      <w:jc w:val="left"/>
    </w:pPr>
    <w:rPr>
      <w:rFonts w:ascii="Taipei" w:eastAsia="新細明體" w:hAnsi="Taipei" w:cs="新細明體"/>
      <w:b/>
      <w:bCs/>
      <w:color w:val="000000"/>
      <w:kern w:val="0"/>
      <w:sz w:val="11"/>
      <w:szCs w:val="11"/>
      <w:lang w:eastAsia="zh-TW" w:bidi="he-IL"/>
    </w:rPr>
  </w:style>
  <w:style w:type="paragraph" w:customStyle="1" w:styleId="relationcontent">
    <w:name w:val="relationcontent"/>
    <w:basedOn w:val="a"/>
    <w:rsid w:val="00BD75DD"/>
    <w:pPr>
      <w:widowControl/>
      <w:spacing w:before="100" w:beforeAutospacing="1" w:after="100" w:afterAutospacing="1"/>
      <w:jc w:val="left"/>
    </w:pPr>
    <w:rPr>
      <w:rFonts w:ascii="Taipei" w:eastAsia="新細明體" w:hAnsi="Taipei" w:cs="新細明體"/>
      <w:color w:val="333333"/>
      <w:kern w:val="0"/>
      <w:sz w:val="9"/>
      <w:szCs w:val="9"/>
      <w:lang w:eastAsia="zh-TW" w:bidi="he-IL"/>
    </w:rPr>
  </w:style>
  <w:style w:type="character" w:styleId="aa">
    <w:name w:val="Hyperlink"/>
    <w:basedOn w:val="a0"/>
    <w:rsid w:val="00976C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註解方塊文字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customStyle="1" w:styleId="a7">
    <w:name w:val="頁首 字元"/>
    <w:basedOn w:val="a0"/>
    <w:link w:val="a8"/>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 w:type="paragraph" w:customStyle="1" w:styleId="relationcontenttitle">
    <w:name w:val="relationcontenttitle"/>
    <w:basedOn w:val="a"/>
    <w:rsid w:val="00BD75DD"/>
    <w:pPr>
      <w:widowControl/>
      <w:spacing w:before="100" w:beforeAutospacing="1" w:after="100" w:afterAutospacing="1"/>
      <w:jc w:val="left"/>
    </w:pPr>
    <w:rPr>
      <w:rFonts w:ascii="Taipei" w:eastAsia="新細明體" w:hAnsi="Taipei" w:cs="新細明體"/>
      <w:b/>
      <w:bCs/>
      <w:color w:val="000000"/>
      <w:kern w:val="0"/>
      <w:sz w:val="11"/>
      <w:szCs w:val="11"/>
      <w:lang w:eastAsia="zh-TW" w:bidi="he-IL"/>
    </w:rPr>
  </w:style>
  <w:style w:type="paragraph" w:customStyle="1" w:styleId="relationcontent">
    <w:name w:val="relationcontent"/>
    <w:basedOn w:val="a"/>
    <w:rsid w:val="00BD75DD"/>
    <w:pPr>
      <w:widowControl/>
      <w:spacing w:before="100" w:beforeAutospacing="1" w:after="100" w:afterAutospacing="1"/>
      <w:jc w:val="left"/>
    </w:pPr>
    <w:rPr>
      <w:rFonts w:ascii="Taipei" w:eastAsia="新細明體" w:hAnsi="Taipei" w:cs="新細明體"/>
      <w:color w:val="333333"/>
      <w:kern w:val="0"/>
      <w:sz w:val="9"/>
      <w:szCs w:val="9"/>
      <w:lang w:eastAsia="zh-TW" w:bidi="he-IL"/>
    </w:rPr>
  </w:style>
  <w:style w:type="character" w:styleId="aa">
    <w:name w:val="Hyperlink"/>
    <w:basedOn w:val="a0"/>
    <w:rsid w:val="00976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4675">
      <w:bodyDiv w:val="1"/>
      <w:marLeft w:val="0"/>
      <w:marRight w:val="0"/>
      <w:marTop w:val="0"/>
      <w:marBottom w:val="0"/>
      <w:divBdr>
        <w:top w:val="none" w:sz="0" w:space="0" w:color="auto"/>
        <w:left w:val="none" w:sz="0" w:space="0" w:color="auto"/>
        <w:bottom w:val="none" w:sz="0" w:space="0" w:color="auto"/>
        <w:right w:val="none" w:sz="0" w:space="0" w:color="auto"/>
      </w:divBdr>
    </w:div>
    <w:div w:id="1957056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ckwaitsing.org.hk/~dckt1/Chinese/Activities/ActivitySnapshots_Recreatio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uenyuen.org.hk/non-flash/ch3/se06_2_01_01.htm" TargetMode="External"/><Relationship Id="rId4" Type="http://schemas.openxmlformats.org/officeDocument/2006/relationships/settings" Target="settings.xml"/><Relationship Id="rId9" Type="http://schemas.openxmlformats.org/officeDocument/2006/relationships/hyperlink" Target="http://www.kcbcnec.or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2619</Characters>
  <Application>Microsoft Office Word</Application>
  <DocSecurity>0</DocSecurity>
  <PresentationFormat/>
  <Lines>21</Lines>
  <Paragraphs>6</Paragraphs>
  <Slides>0</Slides>
  <Notes>0</Notes>
  <HiddenSlides>0</HiddenSlides>
  <MMClips>0</MMClips>
  <ScaleCrop>false</ScaleCrop>
  <Company>微软中国</Company>
  <LinksUpToDate>false</LinksUpToDate>
  <CharactersWithSpaces>3072</CharactersWithSpaces>
  <SharedDoc>false</SharedDoc>
  <HLinks>
    <vt:vector size="18" baseType="variant">
      <vt:variant>
        <vt:i4>1376381</vt:i4>
      </vt:variant>
      <vt:variant>
        <vt:i4>6</vt:i4>
      </vt:variant>
      <vt:variant>
        <vt:i4>0</vt:i4>
      </vt:variant>
      <vt:variant>
        <vt:i4>5</vt:i4>
      </vt:variant>
      <vt:variant>
        <vt:lpwstr>http://www.yuenyuen.org.hk/non-flash/ch3/se06_2_01_01.htm</vt:lpwstr>
      </vt:variant>
      <vt:variant>
        <vt:lpwstr/>
      </vt:variant>
      <vt:variant>
        <vt:i4>5701655</vt:i4>
      </vt:variant>
      <vt:variant>
        <vt:i4>3</vt:i4>
      </vt:variant>
      <vt:variant>
        <vt:i4>0</vt:i4>
      </vt:variant>
      <vt:variant>
        <vt:i4>5</vt:i4>
      </vt:variant>
      <vt:variant>
        <vt:lpwstr>http://www.kcbcnec.org/index.html</vt:lpwstr>
      </vt:variant>
      <vt:variant>
        <vt:lpwstr/>
      </vt:variant>
      <vt:variant>
        <vt:i4>2752531</vt:i4>
      </vt:variant>
      <vt:variant>
        <vt:i4>0</vt:i4>
      </vt:variant>
      <vt:variant>
        <vt:i4>0</vt:i4>
      </vt:variant>
      <vt:variant>
        <vt:i4>5</vt:i4>
      </vt:variant>
      <vt:variant>
        <vt:lpwstr>http://www.dckwaitsing.org.hk/~dckt1/Chinese/Activities/ActivitySnapshots_Recreation.html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小组督导会议议程</dc:title>
  <dc:creator>yipsir</dc:creator>
  <cp:lastModifiedBy>Yipsir</cp:lastModifiedBy>
  <cp:revision>2</cp:revision>
  <cp:lastPrinted>1899-12-30T00:00:00Z</cp:lastPrinted>
  <dcterms:created xsi:type="dcterms:W3CDTF">2017-05-07T08:23:00Z</dcterms:created>
  <dcterms:modified xsi:type="dcterms:W3CDTF">2017-05-07T08:23:00Z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